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8637" w14:textId="77777777" w:rsidR="00D26E70" w:rsidRDefault="00D26E70">
      <w:pPr>
        <w:pStyle w:val="GvdeMetni"/>
        <w:rPr>
          <w:rFonts w:ascii="Times New Roman"/>
          <w:sz w:val="20"/>
        </w:rPr>
      </w:pPr>
    </w:p>
    <w:p w14:paraId="0FDAD46F" w14:textId="77777777" w:rsidR="00D26E70" w:rsidRDefault="00D26E70">
      <w:pPr>
        <w:pStyle w:val="GvdeMetni"/>
        <w:spacing w:before="10"/>
        <w:rPr>
          <w:rFonts w:ascii="Times New Roman"/>
          <w:sz w:val="22"/>
        </w:rPr>
      </w:pPr>
    </w:p>
    <w:p w14:paraId="591461BE" w14:textId="77777777" w:rsidR="00D26E70" w:rsidRDefault="006934C7">
      <w:pPr>
        <w:pStyle w:val="Balk1"/>
        <w:ind w:left="2378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B4E0505" wp14:editId="7B239BBB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</w:t>
      </w:r>
      <w:r>
        <w:rPr>
          <w:spacing w:val="-4"/>
        </w:rPr>
        <w:t xml:space="preserve"> </w:t>
      </w:r>
      <w:r>
        <w:t>ÜNİVERSİTESİ</w:t>
      </w:r>
    </w:p>
    <w:p w14:paraId="7DF6916F" w14:textId="77777777" w:rsidR="00D26E70" w:rsidRDefault="00D26E70">
      <w:pPr>
        <w:pStyle w:val="GvdeMetni"/>
        <w:rPr>
          <w:sz w:val="20"/>
        </w:rPr>
      </w:pPr>
    </w:p>
    <w:p w14:paraId="7736403D" w14:textId="77777777" w:rsidR="00D26E70" w:rsidRDefault="00D26E70">
      <w:pPr>
        <w:pStyle w:val="GvdeMetni"/>
        <w:rPr>
          <w:sz w:val="20"/>
        </w:rPr>
      </w:pPr>
    </w:p>
    <w:p w14:paraId="774B5A2B" w14:textId="77777777" w:rsidR="00D26E70" w:rsidRDefault="00D26E70">
      <w:pPr>
        <w:pStyle w:val="GvdeMetni"/>
        <w:rPr>
          <w:sz w:val="20"/>
        </w:rPr>
      </w:pPr>
    </w:p>
    <w:p w14:paraId="20CF271F" w14:textId="77777777" w:rsidR="00D26E70" w:rsidRDefault="00D26E70">
      <w:pPr>
        <w:pStyle w:val="GvdeMetni"/>
        <w:rPr>
          <w:sz w:val="20"/>
        </w:rPr>
      </w:pPr>
    </w:p>
    <w:p w14:paraId="461CA1B5" w14:textId="77777777" w:rsidR="00D26E70" w:rsidRDefault="00D26E70">
      <w:pPr>
        <w:pStyle w:val="GvdeMetni"/>
        <w:rPr>
          <w:sz w:val="20"/>
        </w:rPr>
      </w:pPr>
    </w:p>
    <w:p w14:paraId="5374879A" w14:textId="77777777" w:rsidR="00D26E70" w:rsidRDefault="00D26E70">
      <w:pPr>
        <w:pStyle w:val="GvdeMetni"/>
        <w:rPr>
          <w:sz w:val="20"/>
        </w:rPr>
      </w:pPr>
    </w:p>
    <w:p w14:paraId="3882F989" w14:textId="77777777" w:rsidR="00D26E70" w:rsidRDefault="00D26E70">
      <w:pPr>
        <w:pStyle w:val="GvdeMetni"/>
        <w:rPr>
          <w:sz w:val="20"/>
        </w:rPr>
      </w:pPr>
    </w:p>
    <w:p w14:paraId="13ABC767" w14:textId="77777777" w:rsidR="00D26E70" w:rsidRDefault="00D26E70">
      <w:pPr>
        <w:pStyle w:val="GvdeMetni"/>
        <w:rPr>
          <w:sz w:val="20"/>
        </w:rPr>
      </w:pPr>
    </w:p>
    <w:p w14:paraId="400D6A99" w14:textId="77777777" w:rsidR="00D26E70" w:rsidRDefault="00D26E70">
      <w:pPr>
        <w:pStyle w:val="GvdeMetni"/>
        <w:rPr>
          <w:sz w:val="20"/>
        </w:rPr>
      </w:pPr>
    </w:p>
    <w:p w14:paraId="5DBF418D" w14:textId="77777777" w:rsidR="00D26E70" w:rsidRDefault="00D26E70">
      <w:pPr>
        <w:pStyle w:val="GvdeMetni"/>
        <w:rPr>
          <w:sz w:val="20"/>
        </w:rPr>
      </w:pPr>
    </w:p>
    <w:p w14:paraId="0D42B37D" w14:textId="77777777" w:rsidR="00D26E70" w:rsidRDefault="00D26E70">
      <w:pPr>
        <w:pStyle w:val="GvdeMetni"/>
        <w:rPr>
          <w:sz w:val="20"/>
        </w:rPr>
      </w:pPr>
    </w:p>
    <w:p w14:paraId="52EC8026" w14:textId="77777777" w:rsidR="00D26E70" w:rsidRDefault="00D26E70">
      <w:pPr>
        <w:pStyle w:val="GvdeMetni"/>
        <w:rPr>
          <w:sz w:val="20"/>
        </w:rPr>
      </w:pPr>
    </w:p>
    <w:p w14:paraId="55FD256B" w14:textId="77777777" w:rsidR="00D26E70" w:rsidRDefault="00D26E70">
      <w:pPr>
        <w:pStyle w:val="GvdeMetni"/>
        <w:rPr>
          <w:sz w:val="20"/>
        </w:rPr>
      </w:pPr>
    </w:p>
    <w:p w14:paraId="6B915E1F" w14:textId="77777777" w:rsidR="00D26E70" w:rsidRDefault="00D26E70">
      <w:pPr>
        <w:pStyle w:val="GvdeMetni"/>
        <w:rPr>
          <w:sz w:val="20"/>
        </w:rPr>
      </w:pPr>
    </w:p>
    <w:p w14:paraId="42D4CCD0" w14:textId="77777777" w:rsidR="00D26E70" w:rsidRDefault="00D26E70">
      <w:pPr>
        <w:pStyle w:val="GvdeMetni"/>
        <w:rPr>
          <w:sz w:val="20"/>
        </w:rPr>
      </w:pPr>
    </w:p>
    <w:p w14:paraId="78C223A5" w14:textId="77777777" w:rsidR="00D26E70" w:rsidRDefault="00D26E70">
      <w:pPr>
        <w:pStyle w:val="GvdeMetni"/>
        <w:rPr>
          <w:sz w:val="20"/>
        </w:rPr>
      </w:pPr>
    </w:p>
    <w:p w14:paraId="4ADE7A36" w14:textId="77777777" w:rsidR="00D26E70" w:rsidRDefault="00D26E70">
      <w:pPr>
        <w:pStyle w:val="GvdeMetni"/>
        <w:rPr>
          <w:sz w:val="20"/>
        </w:rPr>
      </w:pPr>
    </w:p>
    <w:p w14:paraId="54033A77" w14:textId="77777777" w:rsidR="00D26E70" w:rsidRDefault="00D26E70">
      <w:pPr>
        <w:pStyle w:val="GvdeMetni"/>
        <w:rPr>
          <w:sz w:val="20"/>
        </w:rPr>
      </w:pPr>
    </w:p>
    <w:p w14:paraId="1AE6C0B3" w14:textId="77777777" w:rsidR="00D26E70" w:rsidRDefault="00D26E70">
      <w:pPr>
        <w:pStyle w:val="GvdeMetni"/>
        <w:rPr>
          <w:sz w:val="20"/>
        </w:rPr>
      </w:pPr>
    </w:p>
    <w:p w14:paraId="217B41DC" w14:textId="77777777" w:rsidR="00D26E70" w:rsidRDefault="00D26E70">
      <w:pPr>
        <w:pStyle w:val="GvdeMetni"/>
        <w:rPr>
          <w:sz w:val="20"/>
        </w:rPr>
      </w:pPr>
    </w:p>
    <w:p w14:paraId="109A5C8E" w14:textId="77777777" w:rsidR="00D26E70" w:rsidRDefault="00D26E70">
      <w:pPr>
        <w:pStyle w:val="GvdeMetni"/>
        <w:rPr>
          <w:sz w:val="20"/>
        </w:rPr>
      </w:pPr>
    </w:p>
    <w:p w14:paraId="0CDD7FF1" w14:textId="77777777" w:rsidR="00D26E70" w:rsidRDefault="00D26E70">
      <w:pPr>
        <w:pStyle w:val="GvdeMetni"/>
        <w:rPr>
          <w:sz w:val="20"/>
        </w:rPr>
      </w:pPr>
    </w:p>
    <w:p w14:paraId="2881F78D" w14:textId="77777777" w:rsidR="00D26E70" w:rsidRDefault="00D26E70">
      <w:pPr>
        <w:pStyle w:val="GvdeMetni"/>
        <w:rPr>
          <w:sz w:val="20"/>
        </w:rPr>
      </w:pPr>
    </w:p>
    <w:p w14:paraId="1D029C24" w14:textId="0E7FEF35" w:rsidR="00D26E70" w:rsidRDefault="00C94228">
      <w:pPr>
        <w:spacing w:before="157"/>
        <w:ind w:left="196"/>
        <w:rPr>
          <w:sz w:val="44"/>
        </w:rPr>
      </w:pPr>
      <w:r>
        <w:rPr>
          <w:sz w:val="44"/>
        </w:rPr>
        <w:t xml:space="preserve">    </w:t>
      </w:r>
      <w:r w:rsidR="004C744B">
        <w:rPr>
          <w:sz w:val="44"/>
        </w:rPr>
        <w:t>SAĞLIK HİZMETLERİ MESLEK</w:t>
      </w:r>
      <w:r w:rsidR="006934C7">
        <w:rPr>
          <w:spacing w:val="-19"/>
          <w:sz w:val="44"/>
        </w:rPr>
        <w:t xml:space="preserve"> </w:t>
      </w:r>
      <w:r w:rsidR="006934C7">
        <w:rPr>
          <w:sz w:val="44"/>
        </w:rPr>
        <w:t>YÜKSEKOKULU</w:t>
      </w:r>
    </w:p>
    <w:p w14:paraId="082CC23C" w14:textId="77777777" w:rsidR="00D26E70" w:rsidRDefault="00D26E70">
      <w:pPr>
        <w:pStyle w:val="GvdeMetni"/>
        <w:rPr>
          <w:sz w:val="20"/>
        </w:rPr>
      </w:pPr>
    </w:p>
    <w:p w14:paraId="38243145" w14:textId="77777777" w:rsidR="00D26E70" w:rsidRDefault="00D26E70">
      <w:pPr>
        <w:pStyle w:val="GvdeMetni"/>
        <w:rPr>
          <w:sz w:val="20"/>
        </w:rPr>
      </w:pPr>
    </w:p>
    <w:p w14:paraId="5F82E3C1" w14:textId="77777777" w:rsidR="00D26E70" w:rsidRDefault="00D26E70">
      <w:pPr>
        <w:pStyle w:val="GvdeMetni"/>
        <w:rPr>
          <w:sz w:val="20"/>
        </w:rPr>
      </w:pPr>
    </w:p>
    <w:p w14:paraId="3B684C17" w14:textId="77777777" w:rsidR="00D26E70" w:rsidRDefault="00D26E70">
      <w:pPr>
        <w:pStyle w:val="GvdeMetni"/>
        <w:rPr>
          <w:sz w:val="20"/>
        </w:rPr>
      </w:pPr>
    </w:p>
    <w:p w14:paraId="2B3BD431" w14:textId="77777777" w:rsidR="00D26E70" w:rsidRDefault="00D26E70">
      <w:pPr>
        <w:pStyle w:val="GvdeMetni"/>
        <w:rPr>
          <w:sz w:val="20"/>
        </w:rPr>
      </w:pPr>
    </w:p>
    <w:p w14:paraId="31481A5E" w14:textId="7272944E" w:rsidR="00D26E70" w:rsidRDefault="00EC620A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A4C26" wp14:editId="7750D119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FC43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36285553" w14:textId="77777777" w:rsidR="00D26E70" w:rsidRDefault="00D26E70">
      <w:pPr>
        <w:pStyle w:val="GvdeMetni"/>
        <w:spacing w:before="7"/>
        <w:rPr>
          <w:sz w:val="14"/>
        </w:rPr>
      </w:pPr>
    </w:p>
    <w:p w14:paraId="445E2E70" w14:textId="77777777" w:rsidR="00D26E70" w:rsidRDefault="006934C7">
      <w:pPr>
        <w:pStyle w:val="Balk1"/>
      </w:pPr>
      <w:r>
        <w:t>DANIŞMA</w:t>
      </w:r>
      <w:r>
        <w:rPr>
          <w:spacing w:val="-4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RAPORU</w:t>
      </w:r>
    </w:p>
    <w:p w14:paraId="6C285DFE" w14:textId="42082CCE" w:rsidR="00D26E70" w:rsidRDefault="00EC620A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E800FB" wp14:editId="10E526A4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6650E76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AADB46" w14:textId="77777777" w:rsidR="00D26E70" w:rsidRDefault="00D26E70">
      <w:pPr>
        <w:pStyle w:val="GvdeMetni"/>
        <w:rPr>
          <w:sz w:val="20"/>
        </w:rPr>
      </w:pPr>
    </w:p>
    <w:p w14:paraId="2CAAEBF7" w14:textId="77777777" w:rsidR="00D26E70" w:rsidRDefault="00D26E70">
      <w:pPr>
        <w:pStyle w:val="GvdeMetni"/>
        <w:rPr>
          <w:sz w:val="20"/>
        </w:rPr>
      </w:pPr>
    </w:p>
    <w:p w14:paraId="342B2CE9" w14:textId="77777777" w:rsidR="00D26E70" w:rsidRDefault="00D26E70">
      <w:pPr>
        <w:pStyle w:val="GvdeMetni"/>
        <w:rPr>
          <w:sz w:val="20"/>
        </w:rPr>
      </w:pPr>
    </w:p>
    <w:p w14:paraId="7766B9BD" w14:textId="77777777" w:rsidR="00D26E70" w:rsidRDefault="00D26E70">
      <w:pPr>
        <w:pStyle w:val="GvdeMetni"/>
        <w:rPr>
          <w:sz w:val="20"/>
        </w:rPr>
      </w:pPr>
    </w:p>
    <w:p w14:paraId="3AF0725C" w14:textId="77777777" w:rsidR="00D26E70" w:rsidRDefault="00D26E70">
      <w:pPr>
        <w:pStyle w:val="GvdeMetni"/>
        <w:rPr>
          <w:sz w:val="20"/>
        </w:rPr>
      </w:pPr>
    </w:p>
    <w:p w14:paraId="35600013" w14:textId="77777777" w:rsidR="00D26E70" w:rsidRDefault="00D26E70">
      <w:pPr>
        <w:pStyle w:val="GvdeMetni"/>
        <w:rPr>
          <w:sz w:val="20"/>
        </w:rPr>
      </w:pPr>
    </w:p>
    <w:p w14:paraId="3EEFABC6" w14:textId="77777777" w:rsidR="00D26E70" w:rsidRDefault="00D26E70">
      <w:pPr>
        <w:pStyle w:val="GvdeMetni"/>
        <w:rPr>
          <w:sz w:val="20"/>
        </w:rPr>
      </w:pPr>
    </w:p>
    <w:p w14:paraId="0B9DA0BA" w14:textId="77777777" w:rsidR="00D26E70" w:rsidRDefault="00D26E70">
      <w:pPr>
        <w:pStyle w:val="GvdeMetni"/>
        <w:rPr>
          <w:sz w:val="20"/>
        </w:rPr>
      </w:pPr>
    </w:p>
    <w:p w14:paraId="392BB239" w14:textId="77777777" w:rsidR="00D26E70" w:rsidRDefault="00D26E70">
      <w:pPr>
        <w:pStyle w:val="GvdeMetni"/>
        <w:rPr>
          <w:sz w:val="20"/>
        </w:rPr>
      </w:pPr>
    </w:p>
    <w:p w14:paraId="5C610674" w14:textId="77777777" w:rsidR="00D26E70" w:rsidRDefault="00D26E70">
      <w:pPr>
        <w:pStyle w:val="GvdeMetni"/>
        <w:spacing w:before="4"/>
        <w:rPr>
          <w:sz w:val="21"/>
        </w:rPr>
      </w:pPr>
    </w:p>
    <w:p w14:paraId="11417080" w14:textId="4833BDA3" w:rsidR="00D26E70" w:rsidRDefault="00B27ABA">
      <w:pPr>
        <w:spacing w:line="834" w:lineRule="exact"/>
        <w:ind w:left="1352" w:right="1273"/>
        <w:jc w:val="center"/>
        <w:rPr>
          <w:sz w:val="72"/>
        </w:rPr>
      </w:pPr>
      <w:r>
        <w:rPr>
          <w:sz w:val="72"/>
        </w:rPr>
        <w:t>2025</w:t>
      </w:r>
    </w:p>
    <w:p w14:paraId="1685A89B" w14:textId="77777777" w:rsidR="00D26E70" w:rsidRDefault="00D26E70">
      <w:pPr>
        <w:spacing w:line="834" w:lineRule="exact"/>
        <w:jc w:val="center"/>
        <w:rPr>
          <w:sz w:val="72"/>
        </w:rPr>
        <w:sectPr w:rsidR="00D26E70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D26E70" w14:paraId="0DE902B9" w14:textId="77777777">
        <w:trPr>
          <w:trHeight w:val="587"/>
        </w:trPr>
        <w:tc>
          <w:tcPr>
            <w:tcW w:w="2691" w:type="dxa"/>
          </w:tcPr>
          <w:p w14:paraId="20A20E70" w14:textId="77777777" w:rsidR="00D26E70" w:rsidRDefault="006934C7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373" w:type="dxa"/>
          </w:tcPr>
          <w:p w14:paraId="55B2F560" w14:textId="77777777" w:rsidR="00EA5CCD" w:rsidRDefault="00EA5CCD" w:rsidP="00EA5CC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A5CCD">
              <w:rPr>
                <w:rFonts w:ascii="Times New Roman" w:hAnsi="Times New Roman" w:cs="Times New Roman"/>
                <w:b/>
              </w:rPr>
              <w:t xml:space="preserve">SAĞLIK HİZMETLERİ MESLEK YÜKSEKOKULU </w:t>
            </w:r>
          </w:p>
          <w:p w14:paraId="0410A726" w14:textId="7669D8E6" w:rsidR="00D26E70" w:rsidRPr="00EA5CCD" w:rsidRDefault="004C744B" w:rsidP="00EA5CCD">
            <w:pPr>
              <w:pStyle w:val="TableParagraph"/>
              <w:spacing w:line="360" w:lineRule="auto"/>
              <w:rPr>
                <w:rFonts w:ascii="Times New Roman"/>
                <w:b/>
                <w:sz w:val="24"/>
              </w:rPr>
            </w:pPr>
            <w:r w:rsidRPr="00EA5CCD">
              <w:rPr>
                <w:rFonts w:ascii="Times New Roman" w:hAnsi="Times New Roman" w:cs="Times New Roman"/>
                <w:b/>
              </w:rPr>
              <w:t>DANI</w:t>
            </w:r>
            <w:r w:rsidR="005353E0" w:rsidRPr="00EA5CCD">
              <w:rPr>
                <w:rFonts w:ascii="Times New Roman" w:hAnsi="Times New Roman" w:cs="Times New Roman"/>
                <w:b/>
              </w:rPr>
              <w:t>Ş</w:t>
            </w:r>
            <w:r w:rsidRPr="00EA5CCD">
              <w:rPr>
                <w:rFonts w:ascii="Times New Roman" w:hAnsi="Times New Roman" w:cs="Times New Roman"/>
                <w:b/>
              </w:rPr>
              <w:t>MA</w:t>
            </w:r>
            <w:r w:rsidRPr="00EA5CCD">
              <w:rPr>
                <w:rFonts w:ascii="Times New Roman"/>
                <w:b/>
              </w:rPr>
              <w:t xml:space="preserve"> KURULU</w:t>
            </w:r>
          </w:p>
        </w:tc>
      </w:tr>
      <w:tr w:rsidR="00D26E70" w14:paraId="26D6184F" w14:textId="77777777">
        <w:trPr>
          <w:trHeight w:val="585"/>
        </w:trPr>
        <w:tc>
          <w:tcPr>
            <w:tcW w:w="2691" w:type="dxa"/>
          </w:tcPr>
          <w:p w14:paraId="3F1A233D" w14:textId="77777777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373" w:type="dxa"/>
          </w:tcPr>
          <w:p w14:paraId="68C69F31" w14:textId="74053D73" w:rsidR="00D26E70" w:rsidRDefault="00B27ABA" w:rsidP="005201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mler ayr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ayr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farkl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tarihlerde yapm</w:t>
            </w:r>
            <w:r>
              <w:rPr>
                <w:rFonts w:ascii="Times New Roman"/>
                <w:sz w:val="24"/>
              </w:rPr>
              <w:t>ış</w:t>
            </w:r>
            <w:r>
              <w:rPr>
                <w:rFonts w:ascii="Times New Roman"/>
                <w:sz w:val="24"/>
              </w:rPr>
              <w:t>lard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r</w:t>
            </w:r>
          </w:p>
        </w:tc>
      </w:tr>
      <w:tr w:rsidR="00D26E70" w14:paraId="348C4365" w14:textId="77777777">
        <w:trPr>
          <w:trHeight w:val="587"/>
        </w:trPr>
        <w:tc>
          <w:tcPr>
            <w:tcW w:w="2691" w:type="dxa"/>
          </w:tcPr>
          <w:p w14:paraId="7E6F4BB0" w14:textId="77777777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yapılış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şekli</w:t>
            </w:r>
          </w:p>
        </w:tc>
        <w:tc>
          <w:tcPr>
            <w:tcW w:w="6373" w:type="dxa"/>
          </w:tcPr>
          <w:p w14:paraId="0EB79999" w14:textId="45EBB99A" w:rsidR="00D26E70" w:rsidRDefault="00CF28B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Yüz yüze ve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online</w:t>
            </w:r>
            <w:proofErr w:type="gramEnd"/>
          </w:p>
        </w:tc>
      </w:tr>
    </w:tbl>
    <w:p w14:paraId="0402581B" w14:textId="77777777" w:rsidR="00D26E70" w:rsidRDefault="00D26E70">
      <w:pPr>
        <w:pStyle w:val="GvdeMetni"/>
        <w:rPr>
          <w:sz w:val="20"/>
        </w:rPr>
      </w:pPr>
    </w:p>
    <w:p w14:paraId="68FAB230" w14:textId="1BDA858B" w:rsidR="00D26E70" w:rsidRDefault="00EC620A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7A7958" wp14:editId="1CDE6BCE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9D478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7492C5FC" w14:textId="77777777" w:rsidR="00D26E70" w:rsidRDefault="00D26E70">
      <w:pPr>
        <w:pStyle w:val="GvdeMetni"/>
        <w:spacing w:before="6"/>
        <w:rPr>
          <w:sz w:val="6"/>
        </w:rPr>
      </w:pPr>
    </w:p>
    <w:p w14:paraId="3DC239A0" w14:textId="77777777" w:rsidR="00D26E70" w:rsidRPr="00AB7B5A" w:rsidRDefault="006934C7">
      <w:pPr>
        <w:spacing w:before="52"/>
        <w:ind w:left="1352" w:right="1480"/>
        <w:jc w:val="center"/>
        <w:rPr>
          <w:rFonts w:ascii="Times New Roman" w:hAnsi="Times New Roman" w:cs="Times New Roman"/>
          <w:b/>
          <w:sz w:val="24"/>
        </w:rPr>
      </w:pPr>
      <w:r w:rsidRPr="00AB7B5A">
        <w:rPr>
          <w:rFonts w:ascii="Times New Roman" w:hAnsi="Times New Roman" w:cs="Times New Roman"/>
          <w:b/>
          <w:sz w:val="24"/>
        </w:rPr>
        <w:t>DANIŞMA</w:t>
      </w:r>
      <w:r w:rsidRPr="00AB7B5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B7B5A">
        <w:rPr>
          <w:rFonts w:ascii="Times New Roman" w:hAnsi="Times New Roman" w:cs="Times New Roman"/>
          <w:b/>
          <w:sz w:val="24"/>
        </w:rPr>
        <w:t>KURULU</w:t>
      </w:r>
      <w:r w:rsidRPr="00AB7B5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B7B5A">
        <w:rPr>
          <w:rFonts w:ascii="Times New Roman" w:hAnsi="Times New Roman" w:cs="Times New Roman"/>
          <w:b/>
          <w:sz w:val="24"/>
        </w:rPr>
        <w:t>ÜYLERİ</w:t>
      </w:r>
    </w:p>
    <w:p w14:paraId="5F298A50" w14:textId="3AF5B12B" w:rsidR="00D26E70" w:rsidRDefault="00EC620A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8E0ED8" wp14:editId="127F5BE9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F7D963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57ABFB13" w14:textId="77777777" w:rsidR="00D26E70" w:rsidRDefault="00D26E70">
      <w:pPr>
        <w:pStyle w:val="GvdeMetni"/>
        <w:spacing w:before="11"/>
        <w:rPr>
          <w:b/>
          <w:sz w:val="15"/>
        </w:rPr>
      </w:pPr>
    </w:p>
    <w:tbl>
      <w:tblPr>
        <w:tblStyle w:val="TableNormal1"/>
        <w:tblW w:w="929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3058"/>
        <w:gridCol w:w="3119"/>
        <w:gridCol w:w="3089"/>
      </w:tblGrid>
      <w:tr w:rsidR="001C6880" w:rsidRPr="001C6880" w14:paraId="78E4EC8D" w14:textId="77777777" w:rsidTr="00F404B2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ACECB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BA8D4" w14:textId="4246DD68" w:rsidR="001C6880" w:rsidRPr="001654FE" w:rsidRDefault="001654FE" w:rsidP="001654FE">
            <w:pPr>
              <w:spacing w:line="360" w:lineRule="auto"/>
              <w:ind w:left="104"/>
              <w:rPr>
                <w:rFonts w:ascii="Times New Roman" w:hAnsi="Times New Roman" w:cs="Times New Roman"/>
                <w:b/>
              </w:rPr>
            </w:pPr>
            <w:r w:rsidRPr="001654FE">
              <w:rPr>
                <w:rFonts w:ascii="Times New Roman" w:hAnsi="Times New Roman" w:cs="Times New Roman"/>
                <w:b/>
              </w:rPr>
              <w:t>TERAPİ VE REHABİLİTASYON BÖLÜMÜ</w:t>
            </w:r>
            <w:r w:rsidR="001C6880" w:rsidRPr="001654FE">
              <w:rPr>
                <w:rFonts w:ascii="Times New Roman" w:hAnsi="Times New Roman" w:cs="Times New Roman"/>
                <w:b/>
              </w:rPr>
              <w:t xml:space="preserve"> DANIŞMA KURULU</w:t>
            </w:r>
          </w:p>
          <w:p w14:paraId="59A3B85F" w14:textId="2C6B7AB5" w:rsidR="001C6880" w:rsidRPr="001C6880" w:rsidRDefault="001C6880" w:rsidP="001654FE">
            <w:pPr>
              <w:spacing w:line="360" w:lineRule="auto"/>
              <w:ind w:left="104"/>
              <w:rPr>
                <w:rFonts w:ascii="Times New Roman" w:hAnsi="Times New Roman" w:cs="Times New Roman"/>
                <w:b/>
                <w:szCs w:val="20"/>
              </w:rPr>
            </w:pPr>
            <w:r w:rsidRPr="001654FE">
              <w:rPr>
                <w:rFonts w:ascii="Times New Roman" w:hAnsi="Times New Roman" w:cs="Times New Roman"/>
                <w:b/>
              </w:rPr>
              <w:t>18.11.2025 B107 Kalite Koordinatörlüğü Odası</w:t>
            </w:r>
            <w:r w:rsidRPr="001654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C6880" w:rsidRPr="001C6880" w14:paraId="3DA30994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AA28F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7D2" w14:textId="549565C2" w:rsidR="001C6880" w:rsidRPr="001C6880" w:rsidRDefault="001C6880" w:rsidP="001C6880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Pr="001C688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C68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542" w14:textId="026DB48C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Kurumu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55A53304" w14:textId="45B41602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</w:tr>
      <w:tr w:rsidR="001C6880" w:rsidRPr="001C6880" w14:paraId="023E1F29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3C77A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183651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Gör. Ümit YÜZBAŞIOĞLU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E86E3B" w14:textId="77777777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8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4D9CA99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Terapi ve Rehabilitasyon Bölüm Başkanı</w:t>
            </w:r>
          </w:p>
        </w:tc>
      </w:tr>
      <w:tr w:rsidR="001C6880" w:rsidRPr="001C6880" w14:paraId="2A788BFC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E17A0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3A6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Üyesi Dilek Hande ESEN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5EF" w14:textId="77777777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729DCAC3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Terapi ve Rehabilitasyon Bölümü- Dr. </w:t>
            </w: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</w:tr>
      <w:tr w:rsidR="001C6880" w:rsidRPr="001C6880" w14:paraId="7EDD8CA9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F00CF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EF033B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Doç. Dr. Serkan TAŞ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5BB5FD" w14:textId="77777777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08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46196A9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Fizyoterapi ve Rehabilitasyon Bölüm Başkanı</w:t>
            </w:r>
          </w:p>
        </w:tc>
      </w:tr>
      <w:tr w:rsidR="001C6880" w:rsidRPr="001C6880" w14:paraId="5CB98A21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A233D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7BE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Üyesi İdil Esin ÜNLÜ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0C9" w14:textId="77777777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54E7D3EA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Fizyoterapi ve Rehabilitasyon Bölümü/ Dr. </w:t>
            </w: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</w:tr>
      <w:tr w:rsidR="001C6880" w:rsidRPr="001C6880" w14:paraId="159C6B8A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4F0D3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C7AA83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Gör. Dr. Turgay ARSLAN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E557F4" w14:textId="77777777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8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26C08DA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Terapi ve Rehabilitasyon Bölümü- </w:t>
            </w: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</w:p>
        </w:tc>
      </w:tr>
      <w:tr w:rsidR="001C6880" w:rsidRPr="001C6880" w14:paraId="7C604848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64688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821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Fzt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Murat EVİRGEN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0B8" w14:textId="77777777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İREM ÖZEL EĞİTİM MERKEZİ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2DF71EAB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Fizyoterapist</w:t>
            </w:r>
          </w:p>
        </w:tc>
      </w:tr>
      <w:tr w:rsidR="001C6880" w:rsidRPr="001C6880" w14:paraId="20A53D76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1DAE9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F7CDB8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Bilal TUN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9C0B13" w14:textId="77777777" w:rsidR="001C6880" w:rsidRPr="001C6880" w:rsidRDefault="001C6880" w:rsidP="001C6880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HEALTH IKOMT MERSİN KLİNİK</w:t>
            </w:r>
          </w:p>
        </w:tc>
        <w:tc>
          <w:tcPr>
            <w:tcW w:w="30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9619BDD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Fizyoterapist</w:t>
            </w:r>
          </w:p>
        </w:tc>
      </w:tr>
      <w:tr w:rsidR="001C6880" w:rsidRPr="001C6880" w14:paraId="72D296B2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398FA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91B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. Üyesi Fatma Kübra ÇEKOK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512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TARSUS ÜNİVERSİTESİ-SBF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938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Fizyoterapi ve Rehabilitasyon Bölümü/ Dr. </w:t>
            </w: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</w:p>
        </w:tc>
      </w:tr>
      <w:tr w:rsidR="001C6880" w:rsidRPr="001C6880" w14:paraId="7D10FD2A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C2673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8BBFF3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Doç. Dr. Figen DAĞ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4FB3A1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MERSİN ÜNİVERSİTESİ-Tıp Fakültesi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AB05F9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Fiziksel Tıp ve Rehabilitasyon/Doç. Dr.</w:t>
            </w:r>
          </w:p>
        </w:tc>
      </w:tr>
      <w:tr w:rsidR="001C6880" w:rsidRPr="001C6880" w14:paraId="4D91433A" w14:textId="77777777" w:rsidTr="001C6880">
        <w:trPr>
          <w:trHeight w:val="589"/>
        </w:trPr>
        <w:tc>
          <w:tcPr>
            <w:tcW w:w="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D410D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EE3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Dilan ÖZDEMİR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907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KAIZEN WELLNESS-TOROS ÜNİVERSİTESİ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DDC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Fizyoterapist (Mezun Öğrenci) ve Yüksek Lisans Öğrencisi</w:t>
            </w:r>
          </w:p>
        </w:tc>
      </w:tr>
      <w:tr w:rsidR="001C6880" w:rsidRPr="001C6880" w14:paraId="5168CD98" w14:textId="77777777" w:rsidTr="001C6880">
        <w:trPr>
          <w:trHeight w:val="541"/>
        </w:trPr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CCEDE6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Sümeyye EREN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CF64A0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542052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 w:rsidRPr="001C6880">
              <w:rPr>
                <w:rFonts w:ascii="Times New Roman" w:hAnsi="Times New Roman" w:cs="Times New Roman"/>
                <w:sz w:val="20"/>
                <w:szCs w:val="20"/>
              </w:rPr>
              <w:t xml:space="preserve"> Öğrencisi</w:t>
            </w:r>
          </w:p>
        </w:tc>
      </w:tr>
      <w:tr w:rsidR="001C6880" w:rsidRPr="001C6880" w14:paraId="0BC1B04B" w14:textId="77777777" w:rsidTr="001C6880">
        <w:trPr>
          <w:trHeight w:val="541"/>
        </w:trPr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417F6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Emel SEREZLİ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806BD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80B6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Lisans Öğrencisi</w:t>
            </w:r>
          </w:p>
        </w:tc>
      </w:tr>
      <w:tr w:rsidR="001C6880" w:rsidRPr="001C6880" w14:paraId="36DADF29" w14:textId="77777777" w:rsidTr="001C6880">
        <w:trPr>
          <w:trHeight w:val="541"/>
        </w:trPr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94EF7C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Arş. Gör. Ece EKİCİ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B43168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D80F96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Fizyoterapi ve Rehabilitasyon Bölümü</w:t>
            </w:r>
          </w:p>
        </w:tc>
      </w:tr>
      <w:tr w:rsidR="001C6880" w:rsidRPr="001C6880" w14:paraId="3B5C15A3" w14:textId="77777777" w:rsidTr="001C6880">
        <w:trPr>
          <w:trHeight w:val="541"/>
        </w:trPr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FF081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Arş. Gör. Aysun KATMERLİKAYA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A38B7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E92A2" w14:textId="77777777" w:rsidR="001C6880" w:rsidRPr="001C6880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Fizyoterapi ve Rehabilitasyon Bölümü</w:t>
            </w:r>
          </w:p>
        </w:tc>
      </w:tr>
      <w:tr w:rsidR="001C6880" w:rsidRPr="001C6880" w14:paraId="4AAF1928" w14:textId="77777777" w:rsidTr="001E6E7C">
        <w:trPr>
          <w:trHeight w:val="541"/>
        </w:trPr>
        <w:tc>
          <w:tcPr>
            <w:tcW w:w="9292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7A0D7DDA" w14:textId="0DE66438" w:rsidR="001C6880" w:rsidRPr="001654FE" w:rsidRDefault="001654FE" w:rsidP="001654F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654FE">
              <w:rPr>
                <w:rFonts w:ascii="Times New Roman" w:hAnsi="Times New Roman" w:cs="Times New Roman"/>
                <w:b/>
                <w:szCs w:val="24"/>
              </w:rPr>
              <w:t>TIBBİ HİZMETLER VE TEKNİKLER BÖLÜMÜ</w:t>
            </w:r>
          </w:p>
          <w:p w14:paraId="189FEF61" w14:textId="3B5053F6" w:rsidR="001C6880" w:rsidRPr="001C6880" w:rsidRDefault="00A15AA0" w:rsidP="001654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4FE">
              <w:rPr>
                <w:rFonts w:ascii="Times New Roman" w:hAnsi="Times New Roman" w:cs="Times New Roman"/>
                <w:b/>
                <w:szCs w:val="24"/>
              </w:rPr>
              <w:t>12/11/2025 Online (</w:t>
            </w:r>
            <w:proofErr w:type="spellStart"/>
            <w:r w:rsidRPr="001654FE">
              <w:rPr>
                <w:rFonts w:ascii="Times New Roman" w:hAnsi="Times New Roman" w:cs="Times New Roman"/>
                <w:b/>
                <w:szCs w:val="24"/>
              </w:rPr>
              <w:t>Zoom</w:t>
            </w:r>
            <w:proofErr w:type="spellEnd"/>
            <w:r w:rsidRPr="001654FE">
              <w:rPr>
                <w:rFonts w:ascii="Times New Roman" w:hAnsi="Times New Roman" w:cs="Times New Roman"/>
                <w:b/>
                <w:szCs w:val="24"/>
              </w:rPr>
              <w:t xml:space="preserve">) + </w:t>
            </w:r>
            <w:proofErr w:type="spellStart"/>
            <w:r w:rsidRPr="001654FE">
              <w:rPr>
                <w:rFonts w:ascii="Times New Roman" w:hAnsi="Times New Roman" w:cs="Times New Roman"/>
                <w:b/>
                <w:szCs w:val="24"/>
              </w:rPr>
              <w:t>Yüzyüze</w:t>
            </w:r>
            <w:proofErr w:type="spellEnd"/>
          </w:p>
        </w:tc>
      </w:tr>
      <w:tr w:rsidR="001C6880" w:rsidRPr="001C6880" w14:paraId="0BB5E584" w14:textId="77777777" w:rsidTr="001C6880">
        <w:trPr>
          <w:trHeight w:val="541"/>
        </w:trPr>
        <w:tc>
          <w:tcPr>
            <w:tcW w:w="308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A60BCD2" w14:textId="11676F6C" w:rsidR="001C6880" w:rsidRPr="00ED11D5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Pr="001C688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C68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C38AEC4" w14:textId="482A4E36" w:rsidR="001C6880" w:rsidRPr="00ED11D5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Kurumu</w:t>
            </w: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954CF3" w14:textId="1A074E81" w:rsidR="001C6880" w:rsidRPr="00ED11D5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</w:tr>
      <w:tr w:rsidR="001C6880" w:rsidRPr="001C6880" w14:paraId="371F538A" w14:textId="77777777" w:rsidTr="001C6880">
        <w:trPr>
          <w:trHeight w:val="541"/>
        </w:trPr>
        <w:tc>
          <w:tcPr>
            <w:tcW w:w="308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18AB7F7" w14:textId="06FA6167" w:rsidR="001C6880" w:rsidRPr="00ED11D5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Tiinçe</w:t>
            </w:r>
            <w:proofErr w:type="spellEnd"/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AKSAK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1C059EB" w14:textId="4E775C39" w:rsidR="001C6880" w:rsidRPr="00ED11D5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ÜNİVERSİTESİ-SHMYO</w:t>
            </w: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466862" w14:textId="5419CC33" w:rsidR="001C6880" w:rsidRPr="00ED11D5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Hizmetler ve Teknikler Bölüm Başkanı</w:t>
            </w:r>
          </w:p>
        </w:tc>
      </w:tr>
    </w:tbl>
    <w:tbl>
      <w:tblPr>
        <w:tblStyle w:val="TableNormal"/>
        <w:tblW w:w="929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3191"/>
        <w:gridCol w:w="3053"/>
      </w:tblGrid>
      <w:tr w:rsidR="001C6880" w:rsidRPr="00ED11D5" w14:paraId="45241D15" w14:textId="77777777" w:rsidTr="00CF28B8">
        <w:trPr>
          <w:trHeight w:val="585"/>
        </w:trPr>
        <w:tc>
          <w:tcPr>
            <w:tcW w:w="305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4272A6" w14:textId="157C79A3" w:rsidR="001C6880" w:rsidRPr="00ED11D5" w:rsidRDefault="001C6880" w:rsidP="001C688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</w:t>
            </w:r>
            <w:proofErr w:type="spellEnd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. Gör. Demet ÖZER </w:t>
            </w:r>
          </w:p>
        </w:tc>
        <w:tc>
          <w:tcPr>
            <w:tcW w:w="31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354231" w14:textId="63530EDF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391D41" w14:textId="046E64BF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Hizmetler ve Teknikler Bölüm Başkan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Yardımcısı/ </w:t>
            </w: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İlk ve Acil Yardım Program Sorumlusu</w:t>
            </w:r>
          </w:p>
        </w:tc>
      </w:tr>
      <w:tr w:rsidR="001C6880" w:rsidRPr="00ED11D5" w14:paraId="3E627B2E" w14:textId="77777777" w:rsidTr="00CF28B8">
        <w:trPr>
          <w:trHeight w:val="585"/>
        </w:trPr>
        <w:tc>
          <w:tcPr>
            <w:tcW w:w="305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8293D62" w14:textId="631C64C8" w:rsidR="001C6880" w:rsidRPr="00ED11D5" w:rsidRDefault="001C6880" w:rsidP="001C688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. Gör. Aynur ÇELİK </w:t>
            </w:r>
          </w:p>
        </w:tc>
        <w:tc>
          <w:tcPr>
            <w:tcW w:w="31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124A88C" w14:textId="53533B06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662FBCC" w14:textId="3B0C4460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Hizmetler ve Teknikler Bölüm Başkan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Yardımcısı</w:t>
            </w:r>
          </w:p>
        </w:tc>
      </w:tr>
      <w:tr w:rsidR="001C6880" w:rsidRPr="00ED11D5" w14:paraId="5468F6C5" w14:textId="77777777" w:rsidTr="00CF28B8">
        <w:trPr>
          <w:trHeight w:val="585"/>
        </w:trPr>
        <w:tc>
          <w:tcPr>
            <w:tcW w:w="3051" w:type="dxa"/>
            <w:tcBorders>
              <w:top w:val="single" w:sz="4" w:space="0" w:color="000000"/>
              <w:bottom w:val="single" w:sz="4" w:space="0" w:color="000000"/>
            </w:tcBorders>
          </w:tcPr>
          <w:p w14:paraId="786178F1" w14:textId="59CFCCD7" w:rsidR="001C6880" w:rsidRPr="00ED11D5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. Gör. Emre KUNDAKÇI</w:t>
            </w:r>
          </w:p>
        </w:tc>
        <w:tc>
          <w:tcPr>
            <w:tcW w:w="3191" w:type="dxa"/>
            <w:tcBorders>
              <w:top w:val="single" w:sz="4" w:space="0" w:color="000000"/>
              <w:bottom w:val="single" w:sz="4" w:space="0" w:color="000000"/>
            </w:tcBorders>
          </w:tcPr>
          <w:p w14:paraId="4E69A4F8" w14:textId="13F235D1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</w:tcPr>
          <w:p w14:paraId="45EA9BD4" w14:textId="4E074102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Ameliyathane 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zmetleri </w:t>
            </w: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Sorumlusu</w:t>
            </w:r>
          </w:p>
        </w:tc>
      </w:tr>
      <w:tr w:rsidR="001C6880" w:rsidRPr="00ED11D5" w14:paraId="03A08449" w14:textId="77777777" w:rsidTr="00CF28B8">
        <w:trPr>
          <w:trHeight w:val="585"/>
        </w:trPr>
        <w:tc>
          <w:tcPr>
            <w:tcW w:w="3051" w:type="dxa"/>
            <w:shd w:val="clear" w:color="auto" w:fill="FFFFFF" w:themeFill="background1"/>
          </w:tcPr>
          <w:p w14:paraId="0CBBA739" w14:textId="3FFFA1F6" w:rsidR="001C6880" w:rsidRPr="00ED11D5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Efdal</w:t>
            </w:r>
            <w:proofErr w:type="spellEnd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 OKTAY GÜLTEKİN </w:t>
            </w:r>
          </w:p>
        </w:tc>
        <w:tc>
          <w:tcPr>
            <w:tcW w:w="3191" w:type="dxa"/>
            <w:shd w:val="clear" w:color="auto" w:fill="FFFFFF" w:themeFill="background1"/>
          </w:tcPr>
          <w:p w14:paraId="160AF52D" w14:textId="4CF5321C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shd w:val="clear" w:color="auto" w:fill="FFFFFF" w:themeFill="background1"/>
          </w:tcPr>
          <w:p w14:paraId="3D6C6D0E" w14:textId="75902A8B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Anestezi Program Sorumlusu</w:t>
            </w:r>
          </w:p>
        </w:tc>
      </w:tr>
      <w:tr w:rsidR="001C6880" w:rsidRPr="00ED11D5" w14:paraId="563DDC37" w14:textId="77777777" w:rsidTr="00CF28B8">
        <w:trPr>
          <w:trHeight w:val="585"/>
        </w:trPr>
        <w:tc>
          <w:tcPr>
            <w:tcW w:w="3051" w:type="dxa"/>
            <w:shd w:val="clear" w:color="auto" w:fill="FFFFFF" w:themeFill="background1"/>
          </w:tcPr>
          <w:p w14:paraId="22D14E95" w14:textId="1E35FD9A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Üyesi Esma GÖKÇE </w:t>
            </w:r>
          </w:p>
        </w:tc>
        <w:tc>
          <w:tcPr>
            <w:tcW w:w="3191" w:type="dxa"/>
            <w:shd w:val="clear" w:color="auto" w:fill="FFFFFF" w:themeFill="background1"/>
          </w:tcPr>
          <w:p w14:paraId="52C07D60" w14:textId="184ECBB3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shd w:val="clear" w:color="auto" w:fill="FFFFFF" w:themeFill="background1"/>
          </w:tcPr>
          <w:p w14:paraId="3D969E26" w14:textId="21E941D5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 Sorumlusu</w:t>
            </w:r>
          </w:p>
        </w:tc>
      </w:tr>
      <w:tr w:rsidR="001C6880" w:rsidRPr="00ED11D5" w14:paraId="1B9B30B9" w14:textId="77777777" w:rsidTr="00CF28B8">
        <w:trPr>
          <w:trHeight w:val="585"/>
        </w:trPr>
        <w:tc>
          <w:tcPr>
            <w:tcW w:w="3051" w:type="dxa"/>
            <w:shd w:val="clear" w:color="auto" w:fill="FFFFFF" w:themeFill="background1"/>
          </w:tcPr>
          <w:p w14:paraId="6E93BB01" w14:textId="2BA8E7EC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Mehtap BUĞDAYCI</w:t>
            </w:r>
          </w:p>
        </w:tc>
        <w:tc>
          <w:tcPr>
            <w:tcW w:w="3191" w:type="dxa"/>
            <w:shd w:val="clear" w:color="auto" w:fill="FFFFFF" w:themeFill="background1"/>
          </w:tcPr>
          <w:p w14:paraId="347A1AF6" w14:textId="09D623DA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shd w:val="clear" w:color="auto" w:fill="FFFFFF" w:themeFill="background1"/>
          </w:tcPr>
          <w:p w14:paraId="4B69241C" w14:textId="772A10DF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Programı 1. ve 2. Sınıf Danışmanı</w:t>
            </w:r>
          </w:p>
        </w:tc>
      </w:tr>
      <w:tr w:rsidR="001C6880" w:rsidRPr="00ED11D5" w14:paraId="528DF3BB" w14:textId="77777777" w:rsidTr="00CF28B8">
        <w:trPr>
          <w:trHeight w:val="585"/>
        </w:trPr>
        <w:tc>
          <w:tcPr>
            <w:tcW w:w="3051" w:type="dxa"/>
            <w:shd w:val="clear" w:color="auto" w:fill="FFFFFF" w:themeFill="background1"/>
          </w:tcPr>
          <w:p w14:paraId="383F3070" w14:textId="2ACC2187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Akın ABA</w:t>
            </w:r>
          </w:p>
        </w:tc>
        <w:tc>
          <w:tcPr>
            <w:tcW w:w="3191" w:type="dxa"/>
            <w:shd w:val="clear" w:color="auto" w:fill="FFFFFF" w:themeFill="background1"/>
          </w:tcPr>
          <w:p w14:paraId="6B31FB5F" w14:textId="742F14A7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shd w:val="clear" w:color="auto" w:fill="FFFFFF" w:themeFill="background1"/>
          </w:tcPr>
          <w:p w14:paraId="77855EAC" w14:textId="4D3837FD" w:rsidR="001C6880" w:rsidRDefault="001C6880" w:rsidP="001C68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 Sorumlusu</w:t>
            </w:r>
          </w:p>
        </w:tc>
      </w:tr>
      <w:tr w:rsidR="001C6880" w:rsidRPr="00ED11D5" w14:paraId="0711D87A" w14:textId="77777777" w:rsidTr="00CF28B8">
        <w:trPr>
          <w:trHeight w:val="585"/>
        </w:trPr>
        <w:tc>
          <w:tcPr>
            <w:tcW w:w="3051" w:type="dxa"/>
            <w:shd w:val="clear" w:color="auto" w:fill="FFFFFF" w:themeFill="background1"/>
          </w:tcPr>
          <w:p w14:paraId="01C1827A" w14:textId="52AA65C9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Üyesi Deniz YALÇINKAYA </w:t>
            </w:r>
          </w:p>
        </w:tc>
        <w:tc>
          <w:tcPr>
            <w:tcW w:w="3191" w:type="dxa"/>
            <w:shd w:val="clear" w:color="auto" w:fill="FFFFFF" w:themeFill="background1"/>
          </w:tcPr>
          <w:p w14:paraId="77B7408C" w14:textId="6E0FA2F6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shd w:val="clear" w:color="auto" w:fill="FFFFFF" w:themeFill="background1"/>
          </w:tcPr>
          <w:p w14:paraId="4C34223A" w14:textId="68EBBA7D" w:rsidR="001C6880" w:rsidRDefault="001C6880" w:rsidP="001C68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Tıbbi Görüntüleme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Teknikleri      Program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Sorumlusu</w:t>
            </w:r>
          </w:p>
        </w:tc>
      </w:tr>
      <w:tr w:rsidR="001C6880" w:rsidRPr="00ED11D5" w14:paraId="437922B1" w14:textId="77777777" w:rsidTr="00CF28B8">
        <w:trPr>
          <w:trHeight w:val="585"/>
        </w:trPr>
        <w:tc>
          <w:tcPr>
            <w:tcW w:w="3051" w:type="dxa"/>
            <w:shd w:val="clear" w:color="auto" w:fill="FFFFFF" w:themeFill="background1"/>
          </w:tcPr>
          <w:p w14:paraId="13FA5AB1" w14:textId="1934C349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Arzu POYRAZ</w:t>
            </w:r>
          </w:p>
        </w:tc>
        <w:tc>
          <w:tcPr>
            <w:tcW w:w="3191" w:type="dxa"/>
            <w:shd w:val="clear" w:color="auto" w:fill="FFFFFF" w:themeFill="background1"/>
          </w:tcPr>
          <w:p w14:paraId="0675FF43" w14:textId="183478FA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  <w:shd w:val="clear" w:color="auto" w:fill="FFFFFF" w:themeFill="background1"/>
          </w:tcPr>
          <w:p w14:paraId="77CE6156" w14:textId="3011BDCD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Görüntüleme Teknikleri 1. Sınıf Danışmanı</w:t>
            </w:r>
          </w:p>
        </w:tc>
      </w:tr>
      <w:tr w:rsidR="001C6880" w:rsidRPr="00ED11D5" w14:paraId="00AE0A42" w14:textId="77777777" w:rsidTr="00CF28B8">
        <w:trPr>
          <w:trHeight w:val="585"/>
        </w:trPr>
        <w:tc>
          <w:tcPr>
            <w:tcW w:w="3051" w:type="dxa"/>
          </w:tcPr>
          <w:p w14:paraId="05CE089C" w14:textId="2FCC3A5A" w:rsidR="001C6880" w:rsidRPr="00ED11D5" w:rsidRDefault="001C6880" w:rsidP="001C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. Üyesi Harika TOPAL ÖNAL</w:t>
            </w:r>
          </w:p>
        </w:tc>
        <w:tc>
          <w:tcPr>
            <w:tcW w:w="3191" w:type="dxa"/>
          </w:tcPr>
          <w:p w14:paraId="4C2CF6FA" w14:textId="48E76743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053" w:type="dxa"/>
          </w:tcPr>
          <w:p w14:paraId="740BB866" w14:textId="70714F24" w:rsidR="001C6880" w:rsidRPr="00ED11D5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D11D5">
              <w:rPr>
                <w:rFonts w:ascii="Times New Roman" w:hAnsi="Times New Roman" w:cs="Times New Roman"/>
                <w:sz w:val="20"/>
                <w:szCs w:val="20"/>
              </w:rPr>
              <w:t>Tıbbi Laboratuvar Teknikleri Program Sorumlusu</w:t>
            </w:r>
          </w:p>
        </w:tc>
      </w:tr>
      <w:tr w:rsidR="001C6880" w:rsidRPr="00ED11D5" w14:paraId="45F3D1B0" w14:textId="77777777" w:rsidTr="00CF28B8">
        <w:trPr>
          <w:trHeight w:val="585"/>
        </w:trPr>
        <w:tc>
          <w:tcPr>
            <w:tcW w:w="3051" w:type="dxa"/>
          </w:tcPr>
          <w:p w14:paraId="0EC731AC" w14:textId="35C0141F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Murat SEVDİ</w:t>
            </w:r>
          </w:p>
        </w:tc>
        <w:tc>
          <w:tcPr>
            <w:tcW w:w="3191" w:type="dxa"/>
          </w:tcPr>
          <w:p w14:paraId="0AC954E6" w14:textId="24D0B22B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MESİN ŞEHİR HASTANESİ MERKEZ LABORATUVAR</w:t>
            </w:r>
          </w:p>
        </w:tc>
        <w:tc>
          <w:tcPr>
            <w:tcW w:w="3053" w:type="dxa"/>
          </w:tcPr>
          <w:p w14:paraId="68CAC4FB" w14:textId="754FEB58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Laboratuvar Sorumlusu</w:t>
            </w:r>
          </w:p>
        </w:tc>
      </w:tr>
      <w:tr w:rsidR="001C6880" w:rsidRPr="00ED11D5" w14:paraId="7A60CC5F" w14:textId="77777777" w:rsidTr="00CF28B8">
        <w:trPr>
          <w:trHeight w:val="585"/>
        </w:trPr>
        <w:tc>
          <w:tcPr>
            <w:tcW w:w="3051" w:type="dxa"/>
          </w:tcPr>
          <w:p w14:paraId="7B93051B" w14:textId="6E8D4515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Yunus Emre BOĞA</w:t>
            </w:r>
          </w:p>
        </w:tc>
        <w:tc>
          <w:tcPr>
            <w:tcW w:w="3191" w:type="dxa"/>
          </w:tcPr>
          <w:p w14:paraId="5237E314" w14:textId="3CA0181C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450F6349" w14:textId="64C9D026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Laboratuvar Teknikleri 1.Sınıf Temsilcisi</w:t>
            </w:r>
          </w:p>
        </w:tc>
      </w:tr>
      <w:tr w:rsidR="001C6880" w:rsidRPr="00ED11D5" w14:paraId="5E659C31" w14:textId="77777777" w:rsidTr="00CF28B8">
        <w:trPr>
          <w:trHeight w:val="585"/>
        </w:trPr>
        <w:tc>
          <w:tcPr>
            <w:tcW w:w="3051" w:type="dxa"/>
          </w:tcPr>
          <w:p w14:paraId="1292D3ED" w14:textId="7B25FD8E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Beyza SARUHAN</w:t>
            </w:r>
          </w:p>
        </w:tc>
        <w:tc>
          <w:tcPr>
            <w:tcW w:w="3191" w:type="dxa"/>
          </w:tcPr>
          <w:p w14:paraId="25D8F6A1" w14:textId="7B7D3727" w:rsidR="001C6880" w:rsidRPr="00C42CEC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0F7A3590" w14:textId="0DB9DC11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Anestezi Programı Mezun Öğrenci </w:t>
            </w:r>
          </w:p>
        </w:tc>
      </w:tr>
      <w:tr w:rsidR="001C6880" w:rsidRPr="00ED11D5" w14:paraId="3717F06F" w14:textId="77777777" w:rsidTr="00CF28B8">
        <w:trPr>
          <w:trHeight w:val="585"/>
        </w:trPr>
        <w:tc>
          <w:tcPr>
            <w:tcW w:w="3051" w:type="dxa"/>
          </w:tcPr>
          <w:p w14:paraId="20A2FF44" w14:textId="2C6FA8A5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Gülşah KOYUNCU</w:t>
            </w:r>
          </w:p>
        </w:tc>
        <w:tc>
          <w:tcPr>
            <w:tcW w:w="3191" w:type="dxa"/>
          </w:tcPr>
          <w:p w14:paraId="28279079" w14:textId="52A57F02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10DE3159" w14:textId="32064AFE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 Programı 1. Sınıf Temsilci</w:t>
            </w:r>
          </w:p>
        </w:tc>
      </w:tr>
      <w:tr w:rsidR="001C6880" w:rsidRPr="00ED11D5" w14:paraId="78D1CAD6" w14:textId="77777777" w:rsidTr="00CF28B8">
        <w:trPr>
          <w:trHeight w:val="585"/>
        </w:trPr>
        <w:tc>
          <w:tcPr>
            <w:tcW w:w="3051" w:type="dxa"/>
          </w:tcPr>
          <w:p w14:paraId="235F6EC7" w14:textId="77777777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Fatma YILMAZ</w:t>
            </w:r>
          </w:p>
          <w:p w14:paraId="0F9FB117" w14:textId="77777777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1" w:type="dxa"/>
          </w:tcPr>
          <w:p w14:paraId="7C598376" w14:textId="1F2985A9" w:rsidR="001C6880" w:rsidRPr="00C42CEC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11154A58" w14:textId="16F9752C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 Programı 2. Sınıf Temsilci</w:t>
            </w:r>
          </w:p>
        </w:tc>
      </w:tr>
      <w:tr w:rsidR="001C6880" w:rsidRPr="00ED11D5" w14:paraId="7BFE7917" w14:textId="77777777" w:rsidTr="00CF28B8">
        <w:trPr>
          <w:trHeight w:val="585"/>
        </w:trPr>
        <w:tc>
          <w:tcPr>
            <w:tcW w:w="3051" w:type="dxa"/>
          </w:tcPr>
          <w:p w14:paraId="2748B609" w14:textId="6C7872B8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Harun ÖZMEN</w:t>
            </w:r>
          </w:p>
        </w:tc>
        <w:tc>
          <w:tcPr>
            <w:tcW w:w="3191" w:type="dxa"/>
          </w:tcPr>
          <w:p w14:paraId="2B7C42E0" w14:textId="63D5F75A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MERSİN ŞEHİR HASTANESİ </w:t>
            </w:r>
          </w:p>
        </w:tc>
        <w:tc>
          <w:tcPr>
            <w:tcW w:w="3053" w:type="dxa"/>
          </w:tcPr>
          <w:p w14:paraId="591E570D" w14:textId="227F10F0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Anestezi Birimi </w:t>
            </w:r>
          </w:p>
        </w:tc>
      </w:tr>
      <w:tr w:rsidR="001C6880" w:rsidRPr="00ED11D5" w14:paraId="48696BB5" w14:textId="77777777" w:rsidTr="00CF28B8">
        <w:trPr>
          <w:trHeight w:val="585"/>
        </w:trPr>
        <w:tc>
          <w:tcPr>
            <w:tcW w:w="3051" w:type="dxa"/>
          </w:tcPr>
          <w:p w14:paraId="02BBE378" w14:textId="0F55D047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Sinan ÖZÇELİK</w:t>
            </w:r>
          </w:p>
        </w:tc>
        <w:tc>
          <w:tcPr>
            <w:tcW w:w="3191" w:type="dxa"/>
          </w:tcPr>
          <w:p w14:paraId="7D121F79" w14:textId="6A23FF3E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MERSİN ŞEHİR HASTANESİ </w:t>
            </w:r>
          </w:p>
        </w:tc>
        <w:tc>
          <w:tcPr>
            <w:tcW w:w="3053" w:type="dxa"/>
          </w:tcPr>
          <w:p w14:paraId="3B4E5D98" w14:textId="0203EA5C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Anestezi Teknikeri</w:t>
            </w:r>
          </w:p>
        </w:tc>
      </w:tr>
      <w:tr w:rsidR="001C6880" w:rsidRPr="00ED11D5" w14:paraId="2CAD1BFB" w14:textId="77777777" w:rsidTr="00CF28B8">
        <w:trPr>
          <w:trHeight w:val="585"/>
        </w:trPr>
        <w:tc>
          <w:tcPr>
            <w:tcW w:w="3051" w:type="dxa"/>
          </w:tcPr>
          <w:p w14:paraId="379EB630" w14:textId="0817280E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Habip GOSTAK </w:t>
            </w:r>
          </w:p>
        </w:tc>
        <w:tc>
          <w:tcPr>
            <w:tcW w:w="3191" w:type="dxa"/>
          </w:tcPr>
          <w:p w14:paraId="5EC0259A" w14:textId="7B685994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PARAMEDİK</w:t>
            </w:r>
          </w:p>
        </w:tc>
        <w:tc>
          <w:tcPr>
            <w:tcW w:w="3053" w:type="dxa"/>
          </w:tcPr>
          <w:p w14:paraId="0C6F80CE" w14:textId="6D418151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Paydaş </w:t>
            </w:r>
          </w:p>
        </w:tc>
      </w:tr>
      <w:tr w:rsidR="001C6880" w:rsidRPr="00ED11D5" w14:paraId="0BDC9A95" w14:textId="77777777" w:rsidTr="00CF28B8">
        <w:trPr>
          <w:trHeight w:val="585"/>
        </w:trPr>
        <w:tc>
          <w:tcPr>
            <w:tcW w:w="3051" w:type="dxa"/>
          </w:tcPr>
          <w:p w14:paraId="29423B25" w14:textId="2922EFDE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Büşra KÜÇÜKKÖŞKER</w:t>
            </w:r>
          </w:p>
        </w:tc>
        <w:tc>
          <w:tcPr>
            <w:tcW w:w="3191" w:type="dxa"/>
          </w:tcPr>
          <w:p w14:paraId="6CE3BC3A" w14:textId="3C58D1CB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TOROS ÜNİVERSİTESİ </w:t>
            </w:r>
          </w:p>
        </w:tc>
        <w:tc>
          <w:tcPr>
            <w:tcW w:w="3053" w:type="dxa"/>
          </w:tcPr>
          <w:p w14:paraId="77B8E957" w14:textId="367530CA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İlk ve Acil Yardım Programı Mezun Öğrenci </w:t>
            </w:r>
          </w:p>
        </w:tc>
      </w:tr>
      <w:tr w:rsidR="001C6880" w:rsidRPr="00ED11D5" w14:paraId="43B1678E" w14:textId="77777777" w:rsidTr="00CF28B8">
        <w:trPr>
          <w:trHeight w:val="585"/>
        </w:trPr>
        <w:tc>
          <w:tcPr>
            <w:tcW w:w="3051" w:type="dxa"/>
          </w:tcPr>
          <w:p w14:paraId="4C08C44D" w14:textId="07DE999E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Feride ŞAN</w:t>
            </w:r>
          </w:p>
        </w:tc>
        <w:tc>
          <w:tcPr>
            <w:tcW w:w="3191" w:type="dxa"/>
          </w:tcPr>
          <w:p w14:paraId="075FAC1F" w14:textId="01B7EC83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7C5AD52F" w14:textId="07F91437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ve Acil Yardım Programı 2. Sınıf Temsilcisi</w:t>
            </w:r>
          </w:p>
        </w:tc>
      </w:tr>
      <w:tr w:rsidR="001C6880" w:rsidRPr="00ED11D5" w14:paraId="609CD73D" w14:textId="77777777" w:rsidTr="00CF28B8">
        <w:trPr>
          <w:trHeight w:val="585"/>
        </w:trPr>
        <w:tc>
          <w:tcPr>
            <w:tcW w:w="3051" w:type="dxa"/>
          </w:tcPr>
          <w:p w14:paraId="6239450F" w14:textId="7BFA3026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Sıla ÇETİNER</w:t>
            </w:r>
          </w:p>
        </w:tc>
        <w:tc>
          <w:tcPr>
            <w:tcW w:w="3191" w:type="dxa"/>
          </w:tcPr>
          <w:p w14:paraId="4A1B4842" w14:textId="48161EB6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13AFF6D4" w14:textId="13A4FE2B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ve Acil Yardım Programı 1. Sınıf Temsilcisi</w:t>
            </w:r>
          </w:p>
        </w:tc>
      </w:tr>
      <w:tr w:rsidR="001C6880" w:rsidRPr="00ED11D5" w14:paraId="1C720581" w14:textId="77777777" w:rsidTr="00CF28B8">
        <w:trPr>
          <w:trHeight w:val="585"/>
        </w:trPr>
        <w:tc>
          <w:tcPr>
            <w:tcW w:w="3051" w:type="dxa"/>
          </w:tcPr>
          <w:p w14:paraId="0F3C4058" w14:textId="5D49E088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Hülya ÖZÜDOĞRU</w:t>
            </w:r>
          </w:p>
        </w:tc>
        <w:tc>
          <w:tcPr>
            <w:tcW w:w="3191" w:type="dxa"/>
          </w:tcPr>
          <w:p w14:paraId="157D368E" w14:textId="7637A3DC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MERSİN ÜNİVERSİTESİ</w:t>
            </w:r>
          </w:p>
        </w:tc>
        <w:tc>
          <w:tcPr>
            <w:tcW w:w="3053" w:type="dxa"/>
          </w:tcPr>
          <w:p w14:paraId="7FA29D1B" w14:textId="4F9622AF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Laboratuvar Teknikleri Program Sorumlusu</w:t>
            </w:r>
          </w:p>
        </w:tc>
      </w:tr>
      <w:tr w:rsidR="001C6880" w:rsidRPr="00ED11D5" w14:paraId="3C03DA27" w14:textId="77777777" w:rsidTr="00CF28B8">
        <w:trPr>
          <w:trHeight w:val="585"/>
        </w:trPr>
        <w:tc>
          <w:tcPr>
            <w:tcW w:w="3051" w:type="dxa"/>
          </w:tcPr>
          <w:p w14:paraId="31E750D9" w14:textId="7AD4E966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Fatmagül ÖTÜN</w:t>
            </w:r>
          </w:p>
        </w:tc>
        <w:tc>
          <w:tcPr>
            <w:tcW w:w="3191" w:type="dxa"/>
          </w:tcPr>
          <w:p w14:paraId="12156A67" w14:textId="550AE916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5A9FB587" w14:textId="1E9CD4B9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Laboratuvar Teknikleri Programı 2. Sınıf Temsilcisi</w:t>
            </w:r>
          </w:p>
        </w:tc>
      </w:tr>
      <w:tr w:rsidR="001C6880" w:rsidRPr="00ED11D5" w14:paraId="76E1F4F3" w14:textId="77777777" w:rsidTr="00CF28B8">
        <w:trPr>
          <w:trHeight w:val="585"/>
        </w:trPr>
        <w:tc>
          <w:tcPr>
            <w:tcW w:w="3051" w:type="dxa"/>
          </w:tcPr>
          <w:p w14:paraId="5C00B1D6" w14:textId="557F18AB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Seda SEMEN </w:t>
            </w:r>
          </w:p>
        </w:tc>
        <w:tc>
          <w:tcPr>
            <w:tcW w:w="3191" w:type="dxa"/>
          </w:tcPr>
          <w:p w14:paraId="21B353EF" w14:textId="07E244D9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MERSİN ŞEHİR HASTANESİ </w:t>
            </w:r>
          </w:p>
        </w:tc>
        <w:tc>
          <w:tcPr>
            <w:tcW w:w="3053" w:type="dxa"/>
          </w:tcPr>
          <w:p w14:paraId="77A7AE98" w14:textId="0E77DB74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Staj Koordinatörü</w:t>
            </w:r>
          </w:p>
        </w:tc>
      </w:tr>
      <w:tr w:rsidR="001C6880" w:rsidRPr="00ED11D5" w14:paraId="616ED50F" w14:textId="77777777" w:rsidTr="00CF28B8">
        <w:trPr>
          <w:trHeight w:val="585"/>
        </w:trPr>
        <w:tc>
          <w:tcPr>
            <w:tcW w:w="3051" w:type="dxa"/>
          </w:tcPr>
          <w:p w14:paraId="7652BA2B" w14:textId="73F07B7C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Melda BAYDOĞU</w:t>
            </w:r>
          </w:p>
        </w:tc>
        <w:tc>
          <w:tcPr>
            <w:tcW w:w="3191" w:type="dxa"/>
          </w:tcPr>
          <w:p w14:paraId="5EBCF031" w14:textId="6BBE387C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MERSİN ŞEHİR HASTANESİ</w:t>
            </w:r>
          </w:p>
        </w:tc>
        <w:tc>
          <w:tcPr>
            <w:tcW w:w="3053" w:type="dxa"/>
          </w:tcPr>
          <w:p w14:paraId="11576949" w14:textId="7B89D15F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Hemşiresi</w:t>
            </w:r>
          </w:p>
        </w:tc>
      </w:tr>
      <w:tr w:rsidR="001C6880" w:rsidRPr="00ED11D5" w14:paraId="23CBF6B1" w14:textId="77777777" w:rsidTr="00CF28B8">
        <w:trPr>
          <w:trHeight w:val="585"/>
        </w:trPr>
        <w:tc>
          <w:tcPr>
            <w:tcW w:w="3051" w:type="dxa"/>
          </w:tcPr>
          <w:p w14:paraId="124064A6" w14:textId="62C3BCDD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Onur Eren EKİM</w:t>
            </w:r>
          </w:p>
        </w:tc>
        <w:tc>
          <w:tcPr>
            <w:tcW w:w="3191" w:type="dxa"/>
          </w:tcPr>
          <w:p w14:paraId="4B61F185" w14:textId="0A315EF4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MERSİN ŞEHİR HASTANESİ</w:t>
            </w:r>
          </w:p>
        </w:tc>
        <w:tc>
          <w:tcPr>
            <w:tcW w:w="3053" w:type="dxa"/>
          </w:tcPr>
          <w:p w14:paraId="077B6485" w14:textId="23146300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Programı Mezun Öğrenci</w:t>
            </w:r>
          </w:p>
        </w:tc>
      </w:tr>
      <w:tr w:rsidR="001C6880" w:rsidRPr="00ED11D5" w14:paraId="098AF82D" w14:textId="77777777" w:rsidTr="00CF28B8">
        <w:trPr>
          <w:trHeight w:val="585"/>
        </w:trPr>
        <w:tc>
          <w:tcPr>
            <w:tcW w:w="3051" w:type="dxa"/>
          </w:tcPr>
          <w:p w14:paraId="27C11723" w14:textId="335F8A80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Berfin TAYLAN</w:t>
            </w:r>
          </w:p>
        </w:tc>
        <w:tc>
          <w:tcPr>
            <w:tcW w:w="3191" w:type="dxa"/>
          </w:tcPr>
          <w:p w14:paraId="35A166AB" w14:textId="73511428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0BEC7681" w14:textId="087F4390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Hizmetleri Programı 1. Sınıf Temsilcisi</w:t>
            </w:r>
          </w:p>
        </w:tc>
      </w:tr>
      <w:tr w:rsidR="001C6880" w:rsidRPr="00ED11D5" w14:paraId="7BCE9970" w14:textId="77777777" w:rsidTr="00CF28B8">
        <w:trPr>
          <w:trHeight w:val="585"/>
        </w:trPr>
        <w:tc>
          <w:tcPr>
            <w:tcW w:w="3051" w:type="dxa"/>
          </w:tcPr>
          <w:p w14:paraId="69154FA5" w14:textId="3FE15606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Hande ŞEN</w:t>
            </w:r>
          </w:p>
        </w:tc>
        <w:tc>
          <w:tcPr>
            <w:tcW w:w="3191" w:type="dxa"/>
          </w:tcPr>
          <w:p w14:paraId="719D5BC2" w14:textId="42ADF33B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TOROS ÜNİVERSİTESİ </w:t>
            </w:r>
          </w:p>
        </w:tc>
        <w:tc>
          <w:tcPr>
            <w:tcW w:w="3053" w:type="dxa"/>
          </w:tcPr>
          <w:p w14:paraId="3CD6141E" w14:textId="2658EA1D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Hizmetleri Programı 2. Sınıf Temsilcisi</w:t>
            </w:r>
          </w:p>
        </w:tc>
      </w:tr>
      <w:tr w:rsidR="001C6880" w:rsidRPr="00ED11D5" w14:paraId="62477AAE" w14:textId="77777777" w:rsidTr="00CF28B8">
        <w:trPr>
          <w:trHeight w:val="585"/>
        </w:trPr>
        <w:tc>
          <w:tcPr>
            <w:tcW w:w="3051" w:type="dxa"/>
          </w:tcPr>
          <w:p w14:paraId="11DC291C" w14:textId="6B3A50A8" w:rsidR="001C6880" w:rsidRPr="003C6014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6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İremsu</w:t>
            </w:r>
            <w:proofErr w:type="spellEnd"/>
            <w:r w:rsidRPr="003C6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AKTAŞ</w:t>
            </w:r>
          </w:p>
        </w:tc>
        <w:tc>
          <w:tcPr>
            <w:tcW w:w="3191" w:type="dxa"/>
          </w:tcPr>
          <w:p w14:paraId="4621D07E" w14:textId="37352901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1A4849E4" w14:textId="0D72DB77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Görüntüleme Teknikleri Programı 2. Sınıf Temsilcisi</w:t>
            </w:r>
          </w:p>
        </w:tc>
      </w:tr>
      <w:tr w:rsidR="001C6880" w:rsidRPr="00ED11D5" w14:paraId="392236AB" w14:textId="77777777" w:rsidTr="00CF28B8">
        <w:trPr>
          <w:trHeight w:val="585"/>
        </w:trPr>
        <w:tc>
          <w:tcPr>
            <w:tcW w:w="3051" w:type="dxa"/>
          </w:tcPr>
          <w:p w14:paraId="182BFC2F" w14:textId="70981868" w:rsidR="001C6880" w:rsidRPr="003C6014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Sıla SEZER</w:t>
            </w:r>
          </w:p>
        </w:tc>
        <w:tc>
          <w:tcPr>
            <w:tcW w:w="3191" w:type="dxa"/>
          </w:tcPr>
          <w:p w14:paraId="6A765C4E" w14:textId="15ED4944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59C0163E" w14:textId="4B20765E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Görüntüleme Teknikleri Programı 1. Sınıf Temsilcisi</w:t>
            </w:r>
          </w:p>
        </w:tc>
      </w:tr>
      <w:tr w:rsidR="001C6880" w:rsidRPr="00ED11D5" w14:paraId="13D4E2A6" w14:textId="77777777" w:rsidTr="00CF28B8">
        <w:trPr>
          <w:trHeight w:val="585"/>
        </w:trPr>
        <w:tc>
          <w:tcPr>
            <w:tcW w:w="3051" w:type="dxa"/>
          </w:tcPr>
          <w:p w14:paraId="1B6FC033" w14:textId="6907B6C5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Deniz ALTINBAY</w:t>
            </w:r>
          </w:p>
        </w:tc>
        <w:tc>
          <w:tcPr>
            <w:tcW w:w="3191" w:type="dxa"/>
          </w:tcPr>
          <w:p w14:paraId="292D1C20" w14:textId="67FB93CF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429CC8EC" w14:textId="396249C9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Programı Öğretim Elemanı</w:t>
            </w:r>
          </w:p>
        </w:tc>
      </w:tr>
      <w:tr w:rsidR="001C6880" w:rsidRPr="00ED11D5" w14:paraId="314568DD" w14:textId="77777777" w:rsidTr="00CF28B8">
        <w:trPr>
          <w:trHeight w:val="585"/>
        </w:trPr>
        <w:tc>
          <w:tcPr>
            <w:tcW w:w="3051" w:type="dxa"/>
          </w:tcPr>
          <w:p w14:paraId="05679377" w14:textId="4ED4B136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KOÇLUK</w:t>
            </w:r>
          </w:p>
        </w:tc>
        <w:tc>
          <w:tcPr>
            <w:tcW w:w="3191" w:type="dxa"/>
          </w:tcPr>
          <w:p w14:paraId="7190F553" w14:textId="509F5708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61205ABA" w14:textId="0BDAB5C3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Programı Öğretim Elemanı</w:t>
            </w:r>
          </w:p>
        </w:tc>
      </w:tr>
      <w:tr w:rsidR="001C6880" w:rsidRPr="00ED11D5" w14:paraId="483E4CF1" w14:textId="77777777" w:rsidTr="00CF28B8">
        <w:trPr>
          <w:trHeight w:val="585"/>
        </w:trPr>
        <w:tc>
          <w:tcPr>
            <w:tcW w:w="3051" w:type="dxa"/>
          </w:tcPr>
          <w:p w14:paraId="5E326CA2" w14:textId="191A8442" w:rsidR="001C6880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Emrah OCAK</w:t>
            </w:r>
          </w:p>
        </w:tc>
        <w:tc>
          <w:tcPr>
            <w:tcW w:w="3191" w:type="dxa"/>
          </w:tcPr>
          <w:p w14:paraId="4F7E7B54" w14:textId="29508F20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OPNETİK OPTİK</w:t>
            </w:r>
          </w:p>
        </w:tc>
        <w:tc>
          <w:tcPr>
            <w:tcW w:w="3053" w:type="dxa"/>
          </w:tcPr>
          <w:p w14:paraId="424E1311" w14:textId="128F8C7B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Dış Paydaş</w:t>
            </w:r>
          </w:p>
        </w:tc>
      </w:tr>
      <w:tr w:rsidR="001C6880" w:rsidRPr="00ED11D5" w14:paraId="10785479" w14:textId="77777777" w:rsidTr="00CF28B8">
        <w:trPr>
          <w:trHeight w:val="585"/>
        </w:trPr>
        <w:tc>
          <w:tcPr>
            <w:tcW w:w="3051" w:type="dxa"/>
          </w:tcPr>
          <w:p w14:paraId="5BC10DCF" w14:textId="734D6F9C" w:rsidR="001C6880" w:rsidRPr="00E65D68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6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Nejla</w:t>
            </w:r>
            <w:proofErr w:type="spellEnd"/>
            <w:r w:rsidRPr="00E6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KARAKAYA</w:t>
            </w:r>
          </w:p>
        </w:tc>
        <w:tc>
          <w:tcPr>
            <w:tcW w:w="3191" w:type="dxa"/>
          </w:tcPr>
          <w:p w14:paraId="183BAE25" w14:textId="7CBFA2B6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44948327" w14:textId="5ED227D0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Programı 2. Sınıf Temsilcisi</w:t>
            </w:r>
          </w:p>
        </w:tc>
      </w:tr>
      <w:tr w:rsidR="001C6880" w:rsidRPr="00ED11D5" w14:paraId="115A6E9A" w14:textId="77777777" w:rsidTr="00CF28B8">
        <w:trPr>
          <w:trHeight w:val="585"/>
        </w:trPr>
        <w:tc>
          <w:tcPr>
            <w:tcW w:w="3051" w:type="dxa"/>
          </w:tcPr>
          <w:p w14:paraId="124220C0" w14:textId="5551B8B3" w:rsidR="001C6880" w:rsidRPr="00E65D68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Zeynep GÜLER</w:t>
            </w:r>
          </w:p>
        </w:tc>
        <w:tc>
          <w:tcPr>
            <w:tcW w:w="3191" w:type="dxa"/>
          </w:tcPr>
          <w:p w14:paraId="0DEF12EF" w14:textId="3B27920E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27B6229B" w14:textId="781AF38E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Programı 1. Sınıf Temsilcisi</w:t>
            </w:r>
          </w:p>
        </w:tc>
      </w:tr>
      <w:tr w:rsidR="001C6880" w:rsidRPr="00ED11D5" w14:paraId="1572E35E" w14:textId="77777777" w:rsidTr="00CF28B8">
        <w:trPr>
          <w:trHeight w:val="585"/>
        </w:trPr>
        <w:tc>
          <w:tcPr>
            <w:tcW w:w="3051" w:type="dxa"/>
          </w:tcPr>
          <w:p w14:paraId="07FD67F5" w14:textId="738958E6" w:rsidR="001C6880" w:rsidRPr="00E65D68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Nurcan YILMAZ SEVDİ</w:t>
            </w:r>
          </w:p>
        </w:tc>
        <w:tc>
          <w:tcPr>
            <w:tcW w:w="3191" w:type="dxa"/>
          </w:tcPr>
          <w:p w14:paraId="1F89CD51" w14:textId="772461E4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GÖZNET OPTİK</w:t>
            </w:r>
          </w:p>
        </w:tc>
        <w:tc>
          <w:tcPr>
            <w:tcW w:w="3053" w:type="dxa"/>
          </w:tcPr>
          <w:p w14:paraId="04964F75" w14:textId="49CC6F39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Dış Paydaş</w:t>
            </w:r>
          </w:p>
        </w:tc>
      </w:tr>
      <w:tr w:rsidR="001C6880" w:rsidRPr="00ED11D5" w14:paraId="68C4C6D5" w14:textId="77777777" w:rsidTr="00CF28B8">
        <w:trPr>
          <w:trHeight w:val="585"/>
        </w:trPr>
        <w:tc>
          <w:tcPr>
            <w:tcW w:w="3051" w:type="dxa"/>
          </w:tcPr>
          <w:p w14:paraId="62AD88DB" w14:textId="600CCAF8" w:rsidR="001C6880" w:rsidRPr="00831481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Ruhsar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UÇAR</w:t>
            </w:r>
          </w:p>
        </w:tc>
        <w:tc>
          <w:tcPr>
            <w:tcW w:w="3191" w:type="dxa"/>
          </w:tcPr>
          <w:p w14:paraId="366812CD" w14:textId="65D37404" w:rsidR="001C6880" w:rsidRPr="00831481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DEVLET HASTANESİ</w:t>
            </w:r>
          </w:p>
        </w:tc>
        <w:tc>
          <w:tcPr>
            <w:tcW w:w="3053" w:type="dxa"/>
          </w:tcPr>
          <w:p w14:paraId="51A602C3" w14:textId="7C16BB2E" w:rsidR="001C6880" w:rsidRPr="00831481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İç Hastalıkları Uzmanı</w:t>
            </w:r>
          </w:p>
        </w:tc>
      </w:tr>
      <w:tr w:rsidR="001C6880" w:rsidRPr="00ED11D5" w14:paraId="63BB4C5F" w14:textId="77777777" w:rsidTr="00CF28B8">
        <w:trPr>
          <w:trHeight w:val="585"/>
        </w:trPr>
        <w:tc>
          <w:tcPr>
            <w:tcW w:w="3051" w:type="dxa"/>
          </w:tcPr>
          <w:p w14:paraId="71BE6391" w14:textId="236DBFB1" w:rsidR="001C6880" w:rsidRPr="00831481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Sultan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YÜKSEL</w:t>
            </w:r>
          </w:p>
        </w:tc>
        <w:tc>
          <w:tcPr>
            <w:tcW w:w="3191" w:type="dxa"/>
          </w:tcPr>
          <w:p w14:paraId="2FFE99D4" w14:textId="445FA159" w:rsidR="001C6880" w:rsidRPr="00831481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55602013" w14:textId="23BDA814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Programı 1. Sınıf Temsilcisi</w:t>
            </w:r>
          </w:p>
        </w:tc>
      </w:tr>
      <w:tr w:rsidR="001C6880" w:rsidRPr="00ED11D5" w14:paraId="02C60740" w14:textId="77777777" w:rsidTr="00CF28B8">
        <w:trPr>
          <w:trHeight w:val="585"/>
        </w:trPr>
        <w:tc>
          <w:tcPr>
            <w:tcW w:w="3051" w:type="dxa"/>
          </w:tcPr>
          <w:p w14:paraId="37A22E87" w14:textId="0210C2D9" w:rsidR="001C6880" w:rsidRPr="00831481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Saadettin Yunus TEMEL</w:t>
            </w:r>
          </w:p>
        </w:tc>
        <w:tc>
          <w:tcPr>
            <w:tcW w:w="3191" w:type="dxa"/>
          </w:tcPr>
          <w:p w14:paraId="63DFD119" w14:textId="580FB2D5" w:rsidR="001C6880" w:rsidRPr="00831481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TOROS ÜNİVERSİTESİ</w:t>
            </w:r>
          </w:p>
        </w:tc>
        <w:tc>
          <w:tcPr>
            <w:tcW w:w="3053" w:type="dxa"/>
          </w:tcPr>
          <w:p w14:paraId="1C65A70B" w14:textId="6D4C8876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Programı 2.Sınıf Temsilcisi</w:t>
            </w:r>
          </w:p>
        </w:tc>
      </w:tr>
      <w:tr w:rsidR="001C6880" w:rsidRPr="00ED11D5" w14:paraId="5FCB9C3A" w14:textId="77777777" w:rsidTr="00CF28B8">
        <w:trPr>
          <w:trHeight w:val="585"/>
        </w:trPr>
        <w:tc>
          <w:tcPr>
            <w:tcW w:w="3051" w:type="dxa"/>
          </w:tcPr>
          <w:p w14:paraId="1E74342A" w14:textId="213559C1" w:rsidR="001C6880" w:rsidRPr="00831481" w:rsidRDefault="001C6880" w:rsidP="001C68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Buse MERİÇ</w:t>
            </w:r>
          </w:p>
        </w:tc>
        <w:tc>
          <w:tcPr>
            <w:tcW w:w="3191" w:type="dxa"/>
          </w:tcPr>
          <w:p w14:paraId="6B01E2F5" w14:textId="16C0FE2F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TARSUS GÜVEN DİYALİZ MERKEZİ</w:t>
            </w:r>
          </w:p>
        </w:tc>
        <w:tc>
          <w:tcPr>
            <w:tcW w:w="3053" w:type="dxa"/>
          </w:tcPr>
          <w:p w14:paraId="426CB795" w14:textId="04E405FA" w:rsidR="001C6880" w:rsidRDefault="001C6880" w:rsidP="001C6880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Diyaliz Programı Mezun Öğrenci</w:t>
            </w:r>
          </w:p>
        </w:tc>
      </w:tr>
      <w:tr w:rsidR="00CF28B8" w:rsidRPr="00ED11D5" w14:paraId="41F8F81E" w14:textId="77777777" w:rsidTr="00FE2544">
        <w:trPr>
          <w:trHeight w:val="585"/>
        </w:trPr>
        <w:tc>
          <w:tcPr>
            <w:tcW w:w="9295" w:type="dxa"/>
            <w:gridSpan w:val="3"/>
          </w:tcPr>
          <w:p w14:paraId="065B858E" w14:textId="31016605" w:rsidR="00CF28B8" w:rsidRPr="001654FE" w:rsidRDefault="001654FE" w:rsidP="001654FE">
            <w:pPr>
              <w:pStyle w:val="TableParagraph"/>
              <w:spacing w:line="360" w:lineRule="auto"/>
              <w:ind w:left="104"/>
              <w:rPr>
                <w:rFonts w:ascii="Times New Roman" w:hAnsi="Times New Roman" w:cs="Times New Roman"/>
                <w:b/>
              </w:rPr>
            </w:pPr>
            <w:r w:rsidRPr="001654FE">
              <w:rPr>
                <w:rFonts w:ascii="Times New Roman" w:hAnsi="Times New Roman" w:cs="Times New Roman"/>
                <w:b/>
              </w:rPr>
              <w:t>DİŞÇİLİK</w:t>
            </w:r>
            <w:r w:rsidRPr="001654F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654FE">
              <w:rPr>
                <w:rFonts w:ascii="Times New Roman" w:hAnsi="Times New Roman" w:cs="Times New Roman"/>
                <w:b/>
              </w:rPr>
              <w:t>HİZMETLERİ</w:t>
            </w:r>
            <w:r w:rsidRPr="001654F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654FE">
              <w:rPr>
                <w:rFonts w:ascii="Times New Roman" w:hAnsi="Times New Roman" w:cs="Times New Roman"/>
                <w:b/>
              </w:rPr>
              <w:t>BÖLÜMÜ DANIŞMA KURULU</w:t>
            </w:r>
          </w:p>
          <w:p w14:paraId="752906DB" w14:textId="06FECD1D" w:rsidR="00CF28B8" w:rsidRDefault="00CF28B8" w:rsidP="001654FE">
            <w:pPr>
              <w:pStyle w:val="TableParagraph"/>
              <w:spacing w:line="360" w:lineRule="auto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54FE">
              <w:rPr>
                <w:rFonts w:ascii="Times New Roman" w:hAnsi="Times New Roman" w:cs="Times New Roman"/>
                <w:b/>
                <w:spacing w:val="-2"/>
              </w:rPr>
              <w:t>20.11.2025</w:t>
            </w:r>
            <w:r w:rsidRPr="001654FE">
              <w:rPr>
                <w:rFonts w:ascii="Times New Roman" w:hAnsi="Times New Roman" w:cs="Times New Roman"/>
                <w:b/>
                <w:spacing w:val="-2"/>
              </w:rPr>
              <w:t xml:space="preserve"> Online</w:t>
            </w:r>
          </w:p>
        </w:tc>
      </w:tr>
      <w:tr w:rsidR="00CF28B8" w:rsidRPr="00ED11D5" w14:paraId="49A02F66" w14:textId="77777777" w:rsidTr="00CF28B8">
        <w:trPr>
          <w:trHeight w:val="585"/>
        </w:trPr>
        <w:tc>
          <w:tcPr>
            <w:tcW w:w="3051" w:type="dxa"/>
          </w:tcPr>
          <w:p w14:paraId="2C9B1277" w14:textId="4600DA85" w:rsidR="00CF28B8" w:rsidRPr="00831481" w:rsidRDefault="00CF28B8" w:rsidP="00CF28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Pr="001C688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C68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191" w:type="dxa"/>
          </w:tcPr>
          <w:p w14:paraId="54201F71" w14:textId="29CC0CF7" w:rsidR="00CF28B8" w:rsidRDefault="00CF28B8" w:rsidP="00CF28B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Kurumu</w:t>
            </w:r>
          </w:p>
        </w:tc>
        <w:tc>
          <w:tcPr>
            <w:tcW w:w="3053" w:type="dxa"/>
          </w:tcPr>
          <w:p w14:paraId="6F632570" w14:textId="141A21BF" w:rsidR="00CF28B8" w:rsidRDefault="00CF28B8" w:rsidP="00CF28B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</w:tr>
      <w:tr w:rsidR="00CF28B8" w:rsidRPr="00ED11D5" w14:paraId="071BBA1E" w14:textId="77777777" w:rsidTr="00CF28B8">
        <w:trPr>
          <w:trHeight w:val="585"/>
        </w:trPr>
        <w:tc>
          <w:tcPr>
            <w:tcW w:w="3051" w:type="dxa"/>
          </w:tcPr>
          <w:p w14:paraId="26FF999B" w14:textId="46A54D8F" w:rsidR="00CF28B8" w:rsidRPr="00831481" w:rsidRDefault="00CF28B8" w:rsidP="00CF28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Dt</w:t>
            </w:r>
            <w:proofErr w:type="spellEnd"/>
            <w:r>
              <w:t>. Aslı Burçin DEMİR</w:t>
            </w:r>
          </w:p>
        </w:tc>
        <w:tc>
          <w:tcPr>
            <w:tcW w:w="3191" w:type="dxa"/>
          </w:tcPr>
          <w:p w14:paraId="4E9D3B78" w14:textId="77777777" w:rsidR="00CF28B8" w:rsidRDefault="00CF28B8" w:rsidP="00CF28B8">
            <w:pPr>
              <w:pStyle w:val="TableParagraph"/>
              <w:spacing w:before="1"/>
              <w:rPr>
                <w:b/>
              </w:rPr>
            </w:pPr>
          </w:p>
          <w:p w14:paraId="36B4869B" w14:textId="00FF403E" w:rsidR="00CF28B8" w:rsidRDefault="00CF28B8" w:rsidP="00CF28B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53" w:type="dxa"/>
          </w:tcPr>
          <w:p w14:paraId="469CC418" w14:textId="5B502F3D" w:rsidR="00CF28B8" w:rsidRDefault="00CF28B8" w:rsidP="00CF28B8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Dişçilik Hizmetleri Bölüm Başkanı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Ağız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Diş</w:t>
            </w:r>
            <w:r>
              <w:rPr>
                <w:spacing w:val="-8"/>
              </w:rPr>
              <w:t xml:space="preserve"> </w:t>
            </w:r>
            <w:r>
              <w:t>Sağlığı Program Sorumlusu</w:t>
            </w:r>
          </w:p>
        </w:tc>
      </w:tr>
      <w:tr w:rsidR="00CF28B8" w:rsidRPr="00ED11D5" w14:paraId="1CB52E3E" w14:textId="77777777" w:rsidTr="00CF28B8">
        <w:trPr>
          <w:trHeight w:val="585"/>
        </w:trPr>
        <w:tc>
          <w:tcPr>
            <w:tcW w:w="3051" w:type="dxa"/>
          </w:tcPr>
          <w:p w14:paraId="04187A48" w14:textId="6DBBC3E2" w:rsidR="00CF28B8" w:rsidRDefault="00CF28B8" w:rsidP="00CF28B8">
            <w:r>
              <w:t>Nehir BARUT</w:t>
            </w:r>
          </w:p>
        </w:tc>
        <w:tc>
          <w:tcPr>
            <w:tcW w:w="3191" w:type="dxa"/>
          </w:tcPr>
          <w:p w14:paraId="3A17CD76" w14:textId="57569A41" w:rsidR="00CF28B8" w:rsidRDefault="00CF28B8" w:rsidP="00CF28B8">
            <w:pPr>
              <w:pStyle w:val="TableParagraph"/>
              <w:spacing w:before="1"/>
              <w:rPr>
                <w:b/>
              </w:rPr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53" w:type="dxa"/>
          </w:tcPr>
          <w:p w14:paraId="3E31EF46" w14:textId="306891D8" w:rsidR="00CF28B8" w:rsidRDefault="00CF28B8" w:rsidP="00CF28B8">
            <w:pPr>
              <w:pStyle w:val="TableParagraph"/>
              <w:ind w:left="104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Sınıf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</w:tr>
      <w:tr w:rsidR="00CF28B8" w:rsidRPr="00ED11D5" w14:paraId="39C9E750" w14:textId="77777777" w:rsidTr="00CF28B8">
        <w:trPr>
          <w:trHeight w:val="585"/>
        </w:trPr>
        <w:tc>
          <w:tcPr>
            <w:tcW w:w="3051" w:type="dxa"/>
          </w:tcPr>
          <w:p w14:paraId="63D86BBA" w14:textId="11BBAB3D" w:rsidR="00CF28B8" w:rsidRDefault="00CF28B8" w:rsidP="00CF28B8">
            <w:r>
              <w:t>Sultan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ANLAR</w:t>
            </w:r>
          </w:p>
        </w:tc>
        <w:tc>
          <w:tcPr>
            <w:tcW w:w="3191" w:type="dxa"/>
          </w:tcPr>
          <w:p w14:paraId="00A9AAEC" w14:textId="67A503BF" w:rsidR="00CF28B8" w:rsidRDefault="00CF28B8" w:rsidP="00CF28B8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53" w:type="dxa"/>
          </w:tcPr>
          <w:p w14:paraId="080EC5E0" w14:textId="408DA641" w:rsidR="00CF28B8" w:rsidRDefault="00CF28B8" w:rsidP="00CF28B8">
            <w:pPr>
              <w:pStyle w:val="TableParagraph"/>
              <w:ind w:left="104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Sınıf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</w:tr>
      <w:tr w:rsidR="00CF28B8" w:rsidRPr="00ED11D5" w14:paraId="700F7FA1" w14:textId="77777777" w:rsidTr="00CF28B8">
        <w:trPr>
          <w:trHeight w:val="585"/>
        </w:trPr>
        <w:tc>
          <w:tcPr>
            <w:tcW w:w="3051" w:type="dxa"/>
          </w:tcPr>
          <w:p w14:paraId="79E5BA88" w14:textId="1DA03169" w:rsidR="00CF28B8" w:rsidRDefault="00CF28B8" w:rsidP="00CF28B8">
            <w:r>
              <w:t>Mehmet Kadir AYDIN</w:t>
            </w:r>
          </w:p>
        </w:tc>
        <w:tc>
          <w:tcPr>
            <w:tcW w:w="3191" w:type="dxa"/>
          </w:tcPr>
          <w:p w14:paraId="7D31E931" w14:textId="25944E9B" w:rsidR="00CF28B8" w:rsidRDefault="00CF28B8" w:rsidP="00CF28B8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53" w:type="dxa"/>
          </w:tcPr>
          <w:p w14:paraId="7ECBEB51" w14:textId="45985265" w:rsidR="00CF28B8" w:rsidRDefault="00CF28B8" w:rsidP="00CF28B8">
            <w:pPr>
              <w:pStyle w:val="TableParagraph"/>
              <w:ind w:left="104"/>
            </w:pPr>
            <w:r>
              <w:t>Mezun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Öğrenci</w:t>
            </w:r>
          </w:p>
        </w:tc>
      </w:tr>
      <w:tr w:rsidR="00CF28B8" w:rsidRPr="00ED11D5" w14:paraId="2B592F8E" w14:textId="77777777" w:rsidTr="00CF28B8">
        <w:trPr>
          <w:trHeight w:val="585"/>
        </w:trPr>
        <w:tc>
          <w:tcPr>
            <w:tcW w:w="3051" w:type="dxa"/>
          </w:tcPr>
          <w:p w14:paraId="770D91BF" w14:textId="178212B6" w:rsidR="00CF28B8" w:rsidRDefault="00CF28B8" w:rsidP="00CF28B8">
            <w:r>
              <w:t>İdil KOÇ</w:t>
            </w:r>
          </w:p>
        </w:tc>
        <w:tc>
          <w:tcPr>
            <w:tcW w:w="3191" w:type="dxa"/>
          </w:tcPr>
          <w:p w14:paraId="5E9D48FE" w14:textId="74148577" w:rsidR="00CF28B8" w:rsidRDefault="00CF28B8" w:rsidP="00CF28B8">
            <w:pPr>
              <w:pStyle w:val="TableParagraph"/>
              <w:spacing w:before="1"/>
              <w:rPr>
                <w:spacing w:val="-2"/>
              </w:rPr>
            </w:pPr>
            <w:r>
              <w:t>MERSİN</w:t>
            </w:r>
            <w:r>
              <w:rPr>
                <w:spacing w:val="-10"/>
              </w:rPr>
              <w:t xml:space="preserve"> </w:t>
            </w:r>
            <w:r>
              <w:t>AĞIZ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DİŞ</w:t>
            </w:r>
            <w:r>
              <w:rPr>
                <w:spacing w:val="-10"/>
              </w:rPr>
              <w:t xml:space="preserve"> </w:t>
            </w:r>
            <w:r>
              <w:t>HASTANESİ STAJ KOORDİNATÖRÜ</w:t>
            </w:r>
          </w:p>
        </w:tc>
        <w:tc>
          <w:tcPr>
            <w:tcW w:w="3053" w:type="dxa"/>
          </w:tcPr>
          <w:p w14:paraId="530614CF" w14:textId="52510CA8" w:rsidR="00CF28B8" w:rsidRDefault="00CF28B8" w:rsidP="00CF28B8">
            <w:pPr>
              <w:pStyle w:val="TableParagraph"/>
              <w:ind w:left="104"/>
            </w:pPr>
            <w:r>
              <w:t>Dış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Paydaş</w:t>
            </w:r>
          </w:p>
        </w:tc>
      </w:tr>
      <w:tr w:rsidR="001654FE" w:rsidRPr="00ED11D5" w14:paraId="1E81A326" w14:textId="77777777" w:rsidTr="0089253A">
        <w:trPr>
          <w:trHeight w:val="585"/>
        </w:trPr>
        <w:tc>
          <w:tcPr>
            <w:tcW w:w="9295" w:type="dxa"/>
            <w:gridSpan w:val="3"/>
          </w:tcPr>
          <w:p w14:paraId="631C34E4" w14:textId="77777777" w:rsidR="001654FE" w:rsidRPr="001654FE" w:rsidRDefault="001654FE" w:rsidP="00CF28B8">
            <w:pPr>
              <w:pStyle w:val="TableParagraph"/>
              <w:ind w:left="104"/>
              <w:rPr>
                <w:rFonts w:ascii="Times New Roman" w:hAnsi="Times New Roman" w:cs="Times New Roman"/>
                <w:b/>
                <w:szCs w:val="24"/>
              </w:rPr>
            </w:pPr>
            <w:r w:rsidRPr="001654FE">
              <w:rPr>
                <w:rFonts w:ascii="Times New Roman" w:hAnsi="Times New Roman" w:cs="Times New Roman"/>
                <w:b/>
                <w:szCs w:val="24"/>
              </w:rPr>
              <w:t>ÇOCUK BAKIMI VE GENÇLİK HİZMETLERİ BÖLÜMÜ</w:t>
            </w:r>
          </w:p>
          <w:p w14:paraId="210D83AF" w14:textId="2290F235" w:rsidR="001654FE" w:rsidRDefault="001654FE" w:rsidP="00CF28B8">
            <w:pPr>
              <w:pStyle w:val="TableParagraph"/>
              <w:ind w:left="104"/>
            </w:pPr>
            <w:r w:rsidRPr="001654FE">
              <w:rPr>
                <w:rFonts w:ascii="Times New Roman" w:hAnsi="Times New Roman" w:cs="Times New Roman"/>
                <w:b/>
              </w:rPr>
              <w:t>30.10.2025</w:t>
            </w:r>
            <w:r w:rsidRPr="001654FE">
              <w:rPr>
                <w:rFonts w:ascii="Times New Roman" w:hAnsi="Times New Roman" w:cs="Times New Roman"/>
                <w:b/>
              </w:rPr>
              <w:t xml:space="preserve"> Yüz yüze</w:t>
            </w:r>
          </w:p>
        </w:tc>
      </w:tr>
      <w:tr w:rsidR="001654FE" w:rsidRPr="00ED11D5" w14:paraId="1EBCBF52" w14:textId="77777777" w:rsidTr="00CF28B8">
        <w:trPr>
          <w:trHeight w:val="585"/>
        </w:trPr>
        <w:tc>
          <w:tcPr>
            <w:tcW w:w="3051" w:type="dxa"/>
          </w:tcPr>
          <w:p w14:paraId="7BDE7DD6" w14:textId="15040449" w:rsidR="001654FE" w:rsidRDefault="001654FE" w:rsidP="001654FE"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Pr="001C688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C68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191" w:type="dxa"/>
          </w:tcPr>
          <w:p w14:paraId="218E800B" w14:textId="5625269B" w:rsidR="001654FE" w:rsidRDefault="001654FE" w:rsidP="001654FE">
            <w:pPr>
              <w:pStyle w:val="TableParagraph"/>
              <w:spacing w:before="1"/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Kurumu</w:t>
            </w:r>
          </w:p>
        </w:tc>
        <w:tc>
          <w:tcPr>
            <w:tcW w:w="3053" w:type="dxa"/>
          </w:tcPr>
          <w:p w14:paraId="72D2DEDD" w14:textId="6A46EA16" w:rsidR="001654FE" w:rsidRDefault="001654FE" w:rsidP="001654FE">
            <w:pPr>
              <w:pStyle w:val="TableParagraph"/>
              <w:ind w:left="104"/>
            </w:pPr>
            <w:r w:rsidRPr="001C6880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</w:tr>
      <w:tr w:rsidR="001654FE" w:rsidRPr="00ED11D5" w14:paraId="2D2894FA" w14:textId="77777777" w:rsidTr="00CF28B8">
        <w:trPr>
          <w:trHeight w:val="585"/>
        </w:trPr>
        <w:tc>
          <w:tcPr>
            <w:tcW w:w="3051" w:type="dxa"/>
          </w:tcPr>
          <w:p w14:paraId="1E98DFF4" w14:textId="4A26C8C6" w:rsidR="001654FE" w:rsidRPr="001654FE" w:rsidRDefault="001654FE" w:rsidP="001654FE">
            <w:r w:rsidRPr="001654FE">
              <w:rPr>
                <w:rFonts w:ascii="Times New Roman" w:hAnsi="Times New Roman" w:cs="Times New Roman"/>
              </w:rPr>
              <w:lastRenderedPageBreak/>
              <w:t xml:space="preserve"> Güzin AYAN</w:t>
            </w:r>
          </w:p>
        </w:tc>
        <w:tc>
          <w:tcPr>
            <w:tcW w:w="3191" w:type="dxa"/>
          </w:tcPr>
          <w:p w14:paraId="69D462D6" w14:textId="63608AC9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 xml:space="preserve"> Toros Üniversitesi</w:t>
            </w:r>
          </w:p>
        </w:tc>
        <w:tc>
          <w:tcPr>
            <w:tcW w:w="3053" w:type="dxa"/>
          </w:tcPr>
          <w:p w14:paraId="13E0ABB9" w14:textId="5BCB056A" w:rsidR="001654FE" w:rsidRDefault="001654FE" w:rsidP="001654FE">
            <w:pPr>
              <w:pStyle w:val="TableParagraph"/>
              <w:ind w:left="104"/>
            </w:pPr>
            <w:r w:rsidRPr="00F118C6">
              <w:rPr>
                <w:rFonts w:ascii="Times New Roman" w:hAnsi="Times New Roman" w:cs="Times New Roman"/>
              </w:rPr>
              <w:t>Öğretim Görevlisi/Çocuk Bakımı ve Gençlik Hizmetleri Bölüm Başkanı</w:t>
            </w:r>
          </w:p>
        </w:tc>
      </w:tr>
      <w:tr w:rsidR="001654FE" w:rsidRPr="00ED11D5" w14:paraId="0FCD2355" w14:textId="77777777" w:rsidTr="00CF28B8">
        <w:trPr>
          <w:trHeight w:val="585"/>
        </w:trPr>
        <w:tc>
          <w:tcPr>
            <w:tcW w:w="3051" w:type="dxa"/>
          </w:tcPr>
          <w:p w14:paraId="4A62412F" w14:textId="4BD1222F" w:rsidR="001654FE" w:rsidRPr="001654FE" w:rsidRDefault="001654FE" w:rsidP="001654FE">
            <w:pPr>
              <w:rPr>
                <w:rFonts w:ascii="Times New Roman" w:hAnsi="Times New Roman" w:cs="Times New Roman"/>
              </w:rPr>
            </w:pPr>
            <w:r w:rsidRPr="001654FE">
              <w:rPr>
                <w:rFonts w:ascii="Times New Roman" w:hAnsi="Times New Roman" w:cs="Times New Roman"/>
              </w:rPr>
              <w:t xml:space="preserve"> Merve KOYUNCU</w:t>
            </w:r>
          </w:p>
        </w:tc>
        <w:tc>
          <w:tcPr>
            <w:tcW w:w="3191" w:type="dxa"/>
          </w:tcPr>
          <w:p w14:paraId="366B928C" w14:textId="09B935EA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3053" w:type="dxa"/>
          </w:tcPr>
          <w:p w14:paraId="57E1E2F8" w14:textId="169BA21B" w:rsidR="001654FE" w:rsidRDefault="001654FE" w:rsidP="001654FE">
            <w:pPr>
              <w:pStyle w:val="TableParagraph"/>
              <w:ind w:left="104"/>
            </w:pPr>
            <w:r w:rsidRPr="00F118C6">
              <w:rPr>
                <w:rFonts w:ascii="Times New Roman" w:hAnsi="Times New Roman" w:cs="Times New Roman"/>
              </w:rPr>
              <w:t>Öğretim Görevlisi/Çocuk Bakımı ve Gençlik Hizmetleri Bölüm Başkanı Yardımcısı</w:t>
            </w:r>
          </w:p>
        </w:tc>
      </w:tr>
      <w:tr w:rsidR="001654FE" w:rsidRPr="00ED11D5" w14:paraId="2283E12E" w14:textId="77777777" w:rsidTr="00CF28B8">
        <w:trPr>
          <w:trHeight w:val="585"/>
        </w:trPr>
        <w:tc>
          <w:tcPr>
            <w:tcW w:w="3051" w:type="dxa"/>
          </w:tcPr>
          <w:p w14:paraId="04710089" w14:textId="38625C9B" w:rsidR="001654FE" w:rsidRPr="001654FE" w:rsidRDefault="001654FE" w:rsidP="001654FE">
            <w:pPr>
              <w:rPr>
                <w:rFonts w:ascii="Times New Roman" w:hAnsi="Times New Roman" w:cs="Times New Roman"/>
              </w:rPr>
            </w:pPr>
            <w:r w:rsidRPr="001654FE">
              <w:rPr>
                <w:rFonts w:ascii="Times New Roman" w:hAnsi="Times New Roman" w:cs="Times New Roman"/>
              </w:rPr>
              <w:t xml:space="preserve"> Öznur GÜLDAĞ</w:t>
            </w:r>
          </w:p>
        </w:tc>
        <w:tc>
          <w:tcPr>
            <w:tcW w:w="3191" w:type="dxa"/>
          </w:tcPr>
          <w:p w14:paraId="7E2E2FB4" w14:textId="2155F860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3053" w:type="dxa"/>
          </w:tcPr>
          <w:p w14:paraId="4CE90579" w14:textId="6BA69D2E" w:rsidR="001654FE" w:rsidRDefault="001654FE" w:rsidP="001654FE">
            <w:pPr>
              <w:pStyle w:val="TableParagraph"/>
              <w:ind w:left="104"/>
            </w:pPr>
            <w:r w:rsidRPr="00F118C6">
              <w:rPr>
                <w:rFonts w:ascii="Times New Roman" w:hAnsi="Times New Roman" w:cs="Times New Roman"/>
              </w:rPr>
              <w:t>Öğretim Görevlisi/ Çocuk Bakımı ve Gençlik Hizmetleri Bölüm Başkanı Yardımcısı</w:t>
            </w:r>
          </w:p>
        </w:tc>
      </w:tr>
      <w:tr w:rsidR="001654FE" w:rsidRPr="00ED11D5" w14:paraId="7DE7AD82" w14:textId="77777777" w:rsidTr="00CF28B8">
        <w:trPr>
          <w:trHeight w:val="585"/>
        </w:trPr>
        <w:tc>
          <w:tcPr>
            <w:tcW w:w="3051" w:type="dxa"/>
          </w:tcPr>
          <w:p w14:paraId="0715746B" w14:textId="3BF85601" w:rsidR="001654FE" w:rsidRPr="001654FE" w:rsidRDefault="001654FE" w:rsidP="001654FE">
            <w:pPr>
              <w:rPr>
                <w:rFonts w:ascii="Times New Roman" w:hAnsi="Times New Roman" w:cs="Times New Roman"/>
              </w:rPr>
            </w:pPr>
            <w:r w:rsidRPr="001654FE">
              <w:rPr>
                <w:rFonts w:ascii="Times New Roman" w:hAnsi="Times New Roman" w:cs="Times New Roman"/>
              </w:rPr>
              <w:t>Aynur ÇELİK</w:t>
            </w:r>
          </w:p>
        </w:tc>
        <w:tc>
          <w:tcPr>
            <w:tcW w:w="3191" w:type="dxa"/>
          </w:tcPr>
          <w:p w14:paraId="5D1FF254" w14:textId="7A262E59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3053" w:type="dxa"/>
          </w:tcPr>
          <w:p w14:paraId="2DA068F8" w14:textId="71E8D077" w:rsidR="001654FE" w:rsidRDefault="001654FE" w:rsidP="001654FE">
            <w:pPr>
              <w:pStyle w:val="TableParagraph"/>
              <w:ind w:left="104"/>
            </w:pPr>
            <w:r w:rsidRPr="00F118C6">
              <w:rPr>
                <w:rFonts w:ascii="Times New Roman" w:hAnsi="Times New Roman" w:cs="Times New Roman"/>
              </w:rPr>
              <w:t>Öğretim Görevlisi/İç Paydaş</w:t>
            </w:r>
          </w:p>
        </w:tc>
      </w:tr>
      <w:tr w:rsidR="001654FE" w:rsidRPr="00ED11D5" w14:paraId="67F28C04" w14:textId="77777777" w:rsidTr="00CF28B8">
        <w:trPr>
          <w:trHeight w:val="585"/>
        </w:trPr>
        <w:tc>
          <w:tcPr>
            <w:tcW w:w="3051" w:type="dxa"/>
          </w:tcPr>
          <w:p w14:paraId="1FFB2954" w14:textId="5EF26A31" w:rsidR="001654FE" w:rsidRPr="001654FE" w:rsidRDefault="001654FE" w:rsidP="001654FE">
            <w:pPr>
              <w:rPr>
                <w:rFonts w:ascii="Times New Roman" w:hAnsi="Times New Roman" w:cs="Times New Roman"/>
              </w:rPr>
            </w:pPr>
            <w:r w:rsidRPr="001654FE">
              <w:rPr>
                <w:rFonts w:ascii="Times New Roman" w:hAnsi="Times New Roman" w:cs="Times New Roman"/>
                <w:bCs/>
              </w:rPr>
              <w:t>Hakan ALAV</w:t>
            </w:r>
          </w:p>
        </w:tc>
        <w:tc>
          <w:tcPr>
            <w:tcW w:w="3191" w:type="dxa"/>
          </w:tcPr>
          <w:p w14:paraId="016D43C0" w14:textId="25CD045E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Özel Toros Koleji Anaokulu</w:t>
            </w:r>
          </w:p>
        </w:tc>
        <w:tc>
          <w:tcPr>
            <w:tcW w:w="3053" w:type="dxa"/>
          </w:tcPr>
          <w:p w14:paraId="57CCD41F" w14:textId="0B924EA8" w:rsidR="001654FE" w:rsidRDefault="001654FE" w:rsidP="001654FE">
            <w:pPr>
              <w:pStyle w:val="TableParagraph"/>
              <w:ind w:left="104"/>
            </w:pPr>
            <w:r w:rsidRPr="00F118C6">
              <w:rPr>
                <w:rFonts w:ascii="Times New Roman" w:hAnsi="Times New Roman" w:cs="Times New Roman"/>
              </w:rPr>
              <w:t>Müdür</w:t>
            </w:r>
          </w:p>
        </w:tc>
      </w:tr>
      <w:tr w:rsidR="001654FE" w:rsidRPr="00ED11D5" w14:paraId="325126BC" w14:textId="77777777" w:rsidTr="00CF28B8">
        <w:trPr>
          <w:trHeight w:val="585"/>
        </w:trPr>
        <w:tc>
          <w:tcPr>
            <w:tcW w:w="3051" w:type="dxa"/>
          </w:tcPr>
          <w:p w14:paraId="047C3D67" w14:textId="6E47CC6A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Gülsüm UYGUN</w:t>
            </w:r>
          </w:p>
        </w:tc>
        <w:tc>
          <w:tcPr>
            <w:tcW w:w="3191" w:type="dxa"/>
          </w:tcPr>
          <w:p w14:paraId="2D4C4500" w14:textId="452D63B0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Özel Gelecek Koleji Yenişehir Aktivite</w:t>
            </w:r>
          </w:p>
        </w:tc>
        <w:tc>
          <w:tcPr>
            <w:tcW w:w="3053" w:type="dxa"/>
          </w:tcPr>
          <w:p w14:paraId="61FFEDC2" w14:textId="06E04C64" w:rsidR="001654FE" w:rsidRDefault="001654FE" w:rsidP="001654FE">
            <w:pPr>
              <w:pStyle w:val="TableParagraph"/>
              <w:ind w:left="104"/>
            </w:pPr>
            <w:r w:rsidRPr="00F118C6">
              <w:rPr>
                <w:rFonts w:ascii="Times New Roman" w:hAnsi="Times New Roman" w:cs="Times New Roman"/>
              </w:rPr>
              <w:t xml:space="preserve">Müdür </w:t>
            </w:r>
          </w:p>
        </w:tc>
      </w:tr>
      <w:tr w:rsidR="001654FE" w:rsidRPr="00ED11D5" w14:paraId="51E3111A" w14:textId="77777777" w:rsidTr="00CF28B8">
        <w:trPr>
          <w:trHeight w:val="585"/>
        </w:trPr>
        <w:tc>
          <w:tcPr>
            <w:tcW w:w="3051" w:type="dxa"/>
          </w:tcPr>
          <w:p w14:paraId="30C25728" w14:textId="0F14016B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 xml:space="preserve">Yeşim </w:t>
            </w:r>
            <w:proofErr w:type="gramStart"/>
            <w:r w:rsidRPr="001654FE">
              <w:rPr>
                <w:rFonts w:ascii="Times New Roman" w:hAnsi="Times New Roman" w:cs="Times New Roman"/>
                <w:bCs/>
              </w:rPr>
              <w:t>KIYAK</w:t>
            </w:r>
            <w:proofErr w:type="gramEnd"/>
          </w:p>
        </w:tc>
        <w:tc>
          <w:tcPr>
            <w:tcW w:w="3191" w:type="dxa"/>
          </w:tcPr>
          <w:p w14:paraId="2A96723F" w14:textId="79563319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Özel Gelecek Koleji Yenişehir Aktivite</w:t>
            </w:r>
          </w:p>
        </w:tc>
        <w:tc>
          <w:tcPr>
            <w:tcW w:w="3053" w:type="dxa"/>
          </w:tcPr>
          <w:p w14:paraId="68A9B71F" w14:textId="65DF4522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Mezun öğrenci/Kurum öğretmeni</w:t>
            </w:r>
          </w:p>
        </w:tc>
      </w:tr>
      <w:tr w:rsidR="001654FE" w:rsidRPr="00ED11D5" w14:paraId="436979E1" w14:textId="77777777" w:rsidTr="00CF28B8">
        <w:trPr>
          <w:trHeight w:val="585"/>
        </w:trPr>
        <w:tc>
          <w:tcPr>
            <w:tcW w:w="3051" w:type="dxa"/>
          </w:tcPr>
          <w:p w14:paraId="4676D35A" w14:textId="40758454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Didem KAŞ</w:t>
            </w:r>
          </w:p>
        </w:tc>
        <w:tc>
          <w:tcPr>
            <w:tcW w:w="3191" w:type="dxa"/>
          </w:tcPr>
          <w:p w14:paraId="57970434" w14:textId="7AF32FF4" w:rsidR="001654FE" w:rsidRDefault="001654FE" w:rsidP="001654FE">
            <w:pPr>
              <w:pStyle w:val="TableParagraph"/>
              <w:spacing w:before="1"/>
            </w:pPr>
            <w:r>
              <w:rPr>
                <w:rFonts w:ascii="Times New Roman" w:hAnsi="Times New Roman" w:cs="Times New Roman"/>
              </w:rPr>
              <w:t>Mezitli Belediyesi Bircan Tüfekçioğlu Anaokulu</w:t>
            </w:r>
          </w:p>
        </w:tc>
        <w:tc>
          <w:tcPr>
            <w:tcW w:w="3053" w:type="dxa"/>
          </w:tcPr>
          <w:p w14:paraId="57892551" w14:textId="416C1B05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Uzman psikolog</w:t>
            </w:r>
          </w:p>
        </w:tc>
      </w:tr>
      <w:tr w:rsidR="001654FE" w:rsidRPr="00ED11D5" w14:paraId="20E67739" w14:textId="77777777" w:rsidTr="00CF28B8">
        <w:trPr>
          <w:trHeight w:val="585"/>
        </w:trPr>
        <w:tc>
          <w:tcPr>
            <w:tcW w:w="3051" w:type="dxa"/>
          </w:tcPr>
          <w:p w14:paraId="3F165C54" w14:textId="44789C79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Rüya CEYLAN</w:t>
            </w:r>
          </w:p>
        </w:tc>
        <w:tc>
          <w:tcPr>
            <w:tcW w:w="3191" w:type="dxa"/>
          </w:tcPr>
          <w:p w14:paraId="57E0CEB7" w14:textId="5E8396CE" w:rsidR="001654FE" w:rsidRDefault="001654FE" w:rsidP="001654FE">
            <w:pPr>
              <w:pStyle w:val="TableParagraph"/>
              <w:spacing w:before="1"/>
            </w:pPr>
            <w:r>
              <w:rPr>
                <w:rFonts w:ascii="Times New Roman" w:hAnsi="Times New Roman" w:cs="Times New Roman"/>
              </w:rPr>
              <w:t>Mezitli Belediyesi Eğitim Koordinatörü</w:t>
            </w:r>
          </w:p>
        </w:tc>
        <w:tc>
          <w:tcPr>
            <w:tcW w:w="3053" w:type="dxa"/>
          </w:tcPr>
          <w:p w14:paraId="66673844" w14:textId="6B555758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Eğitim koordinatörü</w:t>
            </w:r>
          </w:p>
        </w:tc>
      </w:tr>
      <w:tr w:rsidR="001654FE" w:rsidRPr="00ED11D5" w14:paraId="3A1B99D3" w14:textId="77777777" w:rsidTr="00CF28B8">
        <w:trPr>
          <w:trHeight w:val="585"/>
        </w:trPr>
        <w:tc>
          <w:tcPr>
            <w:tcW w:w="3051" w:type="dxa"/>
          </w:tcPr>
          <w:p w14:paraId="56BD65DD" w14:textId="4FE90E2A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654FE">
              <w:rPr>
                <w:rFonts w:ascii="Times New Roman" w:hAnsi="Times New Roman" w:cs="Times New Roman"/>
                <w:bCs/>
              </w:rPr>
              <w:t>Aytül</w:t>
            </w:r>
            <w:proofErr w:type="spellEnd"/>
            <w:r w:rsidRPr="001654FE">
              <w:rPr>
                <w:rFonts w:ascii="Times New Roman" w:hAnsi="Times New Roman" w:cs="Times New Roman"/>
                <w:bCs/>
              </w:rPr>
              <w:t xml:space="preserve"> BALÇIK YILMAZ</w:t>
            </w:r>
          </w:p>
        </w:tc>
        <w:tc>
          <w:tcPr>
            <w:tcW w:w="3191" w:type="dxa"/>
          </w:tcPr>
          <w:p w14:paraId="3AF9C29A" w14:textId="793D3DB7" w:rsidR="001654FE" w:rsidRDefault="001654FE" w:rsidP="001654FE">
            <w:pPr>
              <w:pStyle w:val="TableParagraph"/>
              <w:spacing w:before="1"/>
            </w:pPr>
            <w:r>
              <w:rPr>
                <w:rFonts w:ascii="Times New Roman" w:hAnsi="Times New Roman" w:cs="Times New Roman"/>
              </w:rPr>
              <w:t>Güney Gelişim Okulu</w:t>
            </w:r>
          </w:p>
        </w:tc>
        <w:tc>
          <w:tcPr>
            <w:tcW w:w="3053" w:type="dxa"/>
          </w:tcPr>
          <w:p w14:paraId="1AAB5654" w14:textId="4404C494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Öğretmen</w:t>
            </w:r>
          </w:p>
        </w:tc>
      </w:tr>
      <w:tr w:rsidR="001654FE" w:rsidRPr="00ED11D5" w14:paraId="63C53F0C" w14:textId="77777777" w:rsidTr="00CF28B8">
        <w:trPr>
          <w:trHeight w:val="585"/>
        </w:trPr>
        <w:tc>
          <w:tcPr>
            <w:tcW w:w="3051" w:type="dxa"/>
          </w:tcPr>
          <w:p w14:paraId="1C6D96E3" w14:textId="2110A4D9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Nevra VURGUN</w:t>
            </w:r>
          </w:p>
        </w:tc>
        <w:tc>
          <w:tcPr>
            <w:tcW w:w="3191" w:type="dxa"/>
          </w:tcPr>
          <w:p w14:paraId="334254D0" w14:textId="3D75905D" w:rsidR="001654FE" w:rsidRDefault="001654FE" w:rsidP="001654FE">
            <w:pPr>
              <w:pStyle w:val="TableParagraph"/>
              <w:spacing w:before="1"/>
            </w:pPr>
            <w:r>
              <w:rPr>
                <w:rFonts w:ascii="Times New Roman" w:hAnsi="Times New Roman" w:cs="Times New Roman"/>
              </w:rPr>
              <w:t>Yeni Yaşam Özel Eğitim Rehabilitasyon Merkezi</w:t>
            </w:r>
          </w:p>
        </w:tc>
        <w:tc>
          <w:tcPr>
            <w:tcW w:w="3053" w:type="dxa"/>
          </w:tcPr>
          <w:p w14:paraId="12BC7AF2" w14:textId="05F6341E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Müdür</w:t>
            </w:r>
          </w:p>
        </w:tc>
      </w:tr>
      <w:tr w:rsidR="001654FE" w:rsidRPr="00ED11D5" w14:paraId="20BA6C37" w14:textId="77777777" w:rsidTr="00CF28B8">
        <w:trPr>
          <w:trHeight w:val="585"/>
        </w:trPr>
        <w:tc>
          <w:tcPr>
            <w:tcW w:w="3051" w:type="dxa"/>
          </w:tcPr>
          <w:p w14:paraId="5BBE457E" w14:textId="2AD650E6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Yeliz MENEMENCİ</w:t>
            </w:r>
          </w:p>
        </w:tc>
        <w:tc>
          <w:tcPr>
            <w:tcW w:w="3191" w:type="dxa"/>
          </w:tcPr>
          <w:p w14:paraId="2D7CDDB3" w14:textId="6230156D" w:rsidR="001654FE" w:rsidRDefault="001654FE" w:rsidP="001654FE">
            <w:pPr>
              <w:pStyle w:val="TableParagraph"/>
              <w:spacing w:before="1"/>
            </w:pPr>
            <w:r>
              <w:rPr>
                <w:rFonts w:ascii="Times New Roman" w:hAnsi="Times New Roman" w:cs="Times New Roman"/>
              </w:rPr>
              <w:t>Özel Yaşam Rehabilitasyon Merkezi</w:t>
            </w:r>
          </w:p>
        </w:tc>
        <w:tc>
          <w:tcPr>
            <w:tcW w:w="3053" w:type="dxa"/>
          </w:tcPr>
          <w:p w14:paraId="2A51D739" w14:textId="513A07EA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Öğretmen</w:t>
            </w:r>
          </w:p>
        </w:tc>
      </w:tr>
      <w:tr w:rsidR="001654FE" w:rsidRPr="00ED11D5" w14:paraId="2A41325F" w14:textId="77777777" w:rsidTr="00CF28B8">
        <w:trPr>
          <w:trHeight w:val="585"/>
        </w:trPr>
        <w:tc>
          <w:tcPr>
            <w:tcW w:w="3051" w:type="dxa"/>
          </w:tcPr>
          <w:p w14:paraId="65CD2B7E" w14:textId="22362F32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Pelin TÜRKMEN</w:t>
            </w:r>
          </w:p>
        </w:tc>
        <w:tc>
          <w:tcPr>
            <w:tcW w:w="3191" w:type="dxa"/>
          </w:tcPr>
          <w:p w14:paraId="0B0A68DA" w14:textId="69B2E809" w:rsidR="001654FE" w:rsidRDefault="001654FE" w:rsidP="001654FE">
            <w:pPr>
              <w:pStyle w:val="TableParagraph"/>
              <w:spacing w:before="1"/>
            </w:pPr>
            <w:r>
              <w:rPr>
                <w:rFonts w:ascii="Times New Roman" w:hAnsi="Times New Roman" w:cs="Times New Roman"/>
              </w:rPr>
              <w:t>Gülen Yüzler Özel Eğitim ve Rehabilitasyon Merkezi</w:t>
            </w:r>
          </w:p>
        </w:tc>
        <w:tc>
          <w:tcPr>
            <w:tcW w:w="3053" w:type="dxa"/>
          </w:tcPr>
          <w:p w14:paraId="29653223" w14:textId="3A4E6B82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Müdür</w:t>
            </w:r>
          </w:p>
        </w:tc>
      </w:tr>
      <w:tr w:rsidR="001654FE" w:rsidRPr="00ED11D5" w14:paraId="58398B66" w14:textId="77777777" w:rsidTr="00CF28B8">
        <w:trPr>
          <w:trHeight w:val="585"/>
        </w:trPr>
        <w:tc>
          <w:tcPr>
            <w:tcW w:w="3051" w:type="dxa"/>
          </w:tcPr>
          <w:p w14:paraId="1CE266AD" w14:textId="32A59D53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Aleyna ALTIN</w:t>
            </w:r>
          </w:p>
        </w:tc>
        <w:tc>
          <w:tcPr>
            <w:tcW w:w="3191" w:type="dxa"/>
          </w:tcPr>
          <w:p w14:paraId="3489C6C0" w14:textId="0F7CA1A0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3053" w:type="dxa"/>
          </w:tcPr>
          <w:p w14:paraId="249A8DAA" w14:textId="6D7F2959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2</w:t>
            </w:r>
            <w:r w:rsidRPr="00F118C6">
              <w:rPr>
                <w:rFonts w:ascii="Times New Roman" w:hAnsi="Times New Roman" w:cs="Times New Roman"/>
              </w:rPr>
              <w:t>. Sınıf Öğrencisi</w:t>
            </w:r>
          </w:p>
        </w:tc>
      </w:tr>
      <w:tr w:rsidR="001654FE" w:rsidRPr="00ED11D5" w14:paraId="5B3FEBE1" w14:textId="77777777" w:rsidTr="00CF28B8">
        <w:trPr>
          <w:trHeight w:val="585"/>
        </w:trPr>
        <w:tc>
          <w:tcPr>
            <w:tcW w:w="3051" w:type="dxa"/>
          </w:tcPr>
          <w:p w14:paraId="307D4C26" w14:textId="3E490BDA" w:rsidR="001654FE" w:rsidRPr="001654FE" w:rsidRDefault="001654FE" w:rsidP="001654FE">
            <w:pPr>
              <w:rPr>
                <w:rFonts w:ascii="Times New Roman" w:hAnsi="Times New Roman" w:cs="Times New Roman"/>
                <w:bCs/>
              </w:rPr>
            </w:pPr>
            <w:r w:rsidRPr="001654FE">
              <w:rPr>
                <w:rFonts w:ascii="Times New Roman" w:hAnsi="Times New Roman" w:cs="Times New Roman"/>
                <w:bCs/>
              </w:rPr>
              <w:t>Dilara DURAL</w:t>
            </w:r>
          </w:p>
        </w:tc>
        <w:tc>
          <w:tcPr>
            <w:tcW w:w="3191" w:type="dxa"/>
          </w:tcPr>
          <w:p w14:paraId="51DF10B7" w14:textId="3B51305F" w:rsidR="001654FE" w:rsidRDefault="001654FE" w:rsidP="001654FE">
            <w:pPr>
              <w:pStyle w:val="TableParagraph"/>
              <w:spacing w:before="1"/>
            </w:pPr>
            <w:r w:rsidRPr="00F118C6">
              <w:rPr>
                <w:rFonts w:ascii="Times New Roman" w:hAnsi="Times New Roman" w:cs="Times New Roman"/>
              </w:rPr>
              <w:t>Toros Üniversitesi</w:t>
            </w:r>
          </w:p>
        </w:tc>
        <w:tc>
          <w:tcPr>
            <w:tcW w:w="3053" w:type="dxa"/>
          </w:tcPr>
          <w:p w14:paraId="75911E2F" w14:textId="42623457" w:rsidR="001654FE" w:rsidRDefault="001654FE" w:rsidP="001654FE">
            <w:pPr>
              <w:pStyle w:val="TableParagraph"/>
              <w:ind w:left="104"/>
            </w:pPr>
            <w:r>
              <w:rPr>
                <w:rFonts w:ascii="Times New Roman" w:hAnsi="Times New Roman" w:cs="Times New Roman"/>
              </w:rPr>
              <w:t>1</w:t>
            </w:r>
            <w:r w:rsidRPr="00F118C6">
              <w:rPr>
                <w:rFonts w:ascii="Times New Roman" w:hAnsi="Times New Roman" w:cs="Times New Roman"/>
              </w:rPr>
              <w:t>. Sınıf Öğrencisi</w:t>
            </w:r>
          </w:p>
        </w:tc>
      </w:tr>
    </w:tbl>
    <w:p w14:paraId="5F760C05" w14:textId="77777777" w:rsidR="00D26E70" w:rsidRDefault="00D26E70">
      <w:pPr>
        <w:rPr>
          <w:rFonts w:ascii="Times New Roman"/>
          <w:sz w:val="24"/>
        </w:rPr>
        <w:sectPr w:rsidR="00D26E70">
          <w:pgSz w:w="11910" w:h="16840"/>
          <w:pgMar w:top="1400" w:right="1300" w:bottom="280" w:left="1220" w:header="708" w:footer="708" w:gutter="0"/>
          <w:cols w:space="708"/>
        </w:sectPr>
      </w:pPr>
    </w:p>
    <w:p w14:paraId="05CD57E0" w14:textId="2203588C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53DC4145" wp14:editId="69C76890">
                <wp:extent cx="5742305" cy="38100"/>
                <wp:effectExtent l="0" t="0" r="190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48F7CFB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31B0DC1B" w14:textId="77777777" w:rsidR="00D26E70" w:rsidRDefault="00D26E70">
      <w:pPr>
        <w:pStyle w:val="GvdeMetni"/>
        <w:spacing w:before="11"/>
        <w:rPr>
          <w:b/>
          <w:sz w:val="8"/>
        </w:rPr>
      </w:pPr>
    </w:p>
    <w:p w14:paraId="68F8C655" w14:textId="5652ACC7" w:rsidR="00D26E70" w:rsidRPr="00AB7B5A" w:rsidRDefault="00B27ABA">
      <w:pPr>
        <w:spacing w:before="51"/>
        <w:ind w:left="1352" w:right="148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2024-2025</w:t>
      </w:r>
      <w:r w:rsidR="006934C7" w:rsidRPr="00AB7B5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YILI</w:t>
      </w:r>
      <w:r w:rsidR="006934C7" w:rsidRPr="00AB7B5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DANIŞMA</w:t>
      </w:r>
      <w:r w:rsidR="006934C7" w:rsidRPr="00AB7B5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KURULU</w:t>
      </w:r>
      <w:r w:rsidR="006934C7" w:rsidRPr="00AB7B5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KARARLARININ</w:t>
      </w:r>
      <w:r w:rsidR="006934C7" w:rsidRPr="00AB7B5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AB7B5A">
        <w:rPr>
          <w:rFonts w:ascii="Times New Roman" w:hAnsi="Times New Roman" w:cs="Times New Roman"/>
          <w:b/>
          <w:sz w:val="24"/>
        </w:rPr>
        <w:t>DEĞERLENDİRİLMESİ</w:t>
      </w:r>
    </w:p>
    <w:p w14:paraId="2ADD9282" w14:textId="18140C6D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B362ED" wp14:editId="2397F80F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04DA46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114A40B9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2551C403" w14:textId="6248B938" w:rsidR="00106E02" w:rsidRPr="00AB7B5A" w:rsidRDefault="00106E02" w:rsidP="00CA148C">
      <w:pPr>
        <w:pStyle w:val="ListeParagraf"/>
        <w:numPr>
          <w:ilvl w:val="0"/>
          <w:numId w:val="2"/>
        </w:numPr>
        <w:tabs>
          <w:tab w:val="left" w:pos="917"/>
        </w:tabs>
        <w:spacing w:after="240" w:line="360" w:lineRule="auto"/>
        <w:ind w:left="919" w:hanging="363"/>
        <w:rPr>
          <w:rFonts w:ascii="Times New Roman" w:hAnsi="Times New Roman" w:cs="Times New Roman"/>
          <w:b/>
          <w:sz w:val="24"/>
        </w:rPr>
      </w:pPr>
      <w:r w:rsidRPr="00AB7B5A">
        <w:rPr>
          <w:rFonts w:ascii="Times New Roman" w:hAnsi="Times New Roman" w:cs="Times New Roman"/>
          <w:b/>
          <w:sz w:val="24"/>
        </w:rPr>
        <w:t>KALİTE GÜVENCE SİSTEMİ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5"/>
        <w:gridCol w:w="3879"/>
      </w:tblGrid>
      <w:tr w:rsidR="00DB566D" w14:paraId="6F6B82B9" w14:textId="77777777" w:rsidTr="00AB7B5A">
        <w:trPr>
          <w:trHeight w:val="925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E4DC65C" w14:textId="77777777" w:rsidR="00DB566D" w:rsidRPr="00AB7B5A" w:rsidRDefault="00DB566D" w:rsidP="00DB566D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7C379D89" w14:textId="58BF661A" w:rsidR="00DB566D" w:rsidRPr="00AB7B5A" w:rsidRDefault="00DB566D" w:rsidP="00DB566D">
            <w:pPr>
              <w:pStyle w:val="TableParagraph"/>
              <w:spacing w:before="196"/>
              <w:ind w:left="13"/>
              <w:jc w:val="center"/>
              <w:rPr>
                <w:b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CA38A86" w14:textId="41BCD381" w:rsidR="00DB566D" w:rsidRPr="00AB7B5A" w:rsidRDefault="00DB566D" w:rsidP="00DB566D">
            <w:pPr>
              <w:pStyle w:val="TableParagraph"/>
              <w:ind w:left="110" w:right="249"/>
              <w:rPr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9063D54" w14:textId="040AD076" w:rsidR="00DB566D" w:rsidRPr="00AB7B5A" w:rsidRDefault="00DB566D" w:rsidP="00DB566D">
            <w:pPr>
              <w:pStyle w:val="TableParagraph"/>
              <w:spacing w:line="310" w:lineRule="atLeast"/>
              <w:ind w:left="107" w:right="334"/>
              <w:rPr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B566D" w14:paraId="1C10E91B" w14:textId="77777777" w:rsidTr="00AB7B5A">
        <w:trPr>
          <w:trHeight w:val="92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B817" w14:textId="77777777" w:rsidR="00DB566D" w:rsidRDefault="00DB566D" w:rsidP="00BB3A9C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27A4" w14:textId="77777777" w:rsidR="00DB566D" w:rsidRDefault="00DB566D" w:rsidP="00BB3A9C">
            <w:pPr>
              <w:pStyle w:val="TableParagraph"/>
              <w:ind w:left="110" w:right="249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9DE3" w14:textId="77777777" w:rsidR="00DB566D" w:rsidRDefault="00DB566D" w:rsidP="00BB3A9C">
            <w:pPr>
              <w:pStyle w:val="TableParagraph"/>
              <w:spacing w:line="310" w:lineRule="atLeast"/>
              <w:ind w:left="107" w:right="334"/>
            </w:pPr>
          </w:p>
        </w:tc>
      </w:tr>
    </w:tbl>
    <w:p w14:paraId="1AF676C8" w14:textId="77777777" w:rsidR="00106E02" w:rsidRDefault="00106E02" w:rsidP="00106E02">
      <w:pPr>
        <w:pStyle w:val="ListeParagraf"/>
        <w:tabs>
          <w:tab w:val="left" w:pos="917"/>
        </w:tabs>
        <w:spacing w:before="52"/>
        <w:ind w:firstLine="0"/>
        <w:rPr>
          <w:b/>
          <w:sz w:val="24"/>
        </w:rPr>
      </w:pPr>
    </w:p>
    <w:p w14:paraId="0551E1B5" w14:textId="77DD504B" w:rsidR="00106E02" w:rsidRDefault="00106E02" w:rsidP="00AB7B5A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b/>
          <w:sz w:val="24"/>
        </w:rPr>
      </w:pPr>
      <w:r>
        <w:rPr>
          <w:b/>
          <w:sz w:val="24"/>
        </w:rPr>
        <w:t>ULUSLARARASILAŞTIRMA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2"/>
        <w:gridCol w:w="3879"/>
      </w:tblGrid>
      <w:tr w:rsidR="00DB566D" w:rsidRPr="00851401" w14:paraId="37033ECB" w14:textId="77777777" w:rsidTr="00AB7B5A">
        <w:trPr>
          <w:trHeight w:val="797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0EC01E" w14:textId="77777777" w:rsidR="00DB566D" w:rsidRPr="00AB7B5A" w:rsidRDefault="00DB566D" w:rsidP="00DB566D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3CA5C856" w14:textId="0EED16F1" w:rsidR="00DB566D" w:rsidRPr="00AB7B5A" w:rsidRDefault="00DB566D" w:rsidP="00DB566D">
            <w:pPr>
              <w:pStyle w:val="TableParagraph"/>
              <w:spacing w:before="196"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035892" w14:textId="3895DF70" w:rsidR="00DB566D" w:rsidRPr="00AB7B5A" w:rsidRDefault="00DB566D" w:rsidP="00DB566D">
            <w:pPr>
              <w:pStyle w:val="TableParagraph"/>
              <w:spacing w:line="360" w:lineRule="auto"/>
              <w:ind w:left="110" w:right="249"/>
              <w:rPr>
                <w:rFonts w:ascii="Times New Roman" w:hAnsi="Times New Roman" w:cs="Times New Roman"/>
                <w:sz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69AC48" w14:textId="68A994E4" w:rsidR="00DB566D" w:rsidRPr="00AB7B5A" w:rsidRDefault="00DB566D" w:rsidP="00DB56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B5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B566D" w:rsidRPr="00851401" w14:paraId="5033CAAE" w14:textId="77777777" w:rsidTr="00AB7B5A">
        <w:trPr>
          <w:trHeight w:val="925"/>
        </w:trPr>
        <w:tc>
          <w:tcPr>
            <w:tcW w:w="913" w:type="dxa"/>
            <w:tcBorders>
              <w:top w:val="double" w:sz="4" w:space="0" w:color="000000"/>
            </w:tcBorders>
            <w:shd w:val="clear" w:color="auto" w:fill="auto"/>
          </w:tcPr>
          <w:p w14:paraId="251A51C4" w14:textId="435EF689" w:rsidR="00DB566D" w:rsidRPr="00851401" w:rsidRDefault="00DB566D" w:rsidP="00DB566D">
            <w:pPr>
              <w:pStyle w:val="TableParagraph"/>
              <w:spacing w:before="196"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2" w:type="dxa"/>
            <w:tcBorders>
              <w:top w:val="double" w:sz="4" w:space="0" w:color="000000"/>
            </w:tcBorders>
          </w:tcPr>
          <w:p w14:paraId="7DBF8931" w14:textId="3CBB3578" w:rsidR="00DB566D" w:rsidRPr="003400DA" w:rsidRDefault="00DB566D" w:rsidP="00DB566D">
            <w:pPr>
              <w:pStyle w:val="TableParagraph"/>
              <w:spacing w:line="360" w:lineRule="auto"/>
              <w:ind w:left="110" w:right="249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double" w:sz="4" w:space="0" w:color="000000"/>
            </w:tcBorders>
          </w:tcPr>
          <w:p w14:paraId="37FF1776" w14:textId="77777777" w:rsidR="00DB566D" w:rsidRPr="00657081" w:rsidRDefault="00DB566D" w:rsidP="00B27A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05E4C67" w14:textId="77777777" w:rsidR="00106E02" w:rsidRPr="00851401" w:rsidRDefault="00106E02" w:rsidP="009D59CC">
      <w:pPr>
        <w:pStyle w:val="ListeParagraf"/>
        <w:tabs>
          <w:tab w:val="left" w:pos="917"/>
        </w:tabs>
        <w:spacing w:before="52" w:line="360" w:lineRule="auto"/>
        <w:ind w:firstLine="0"/>
        <w:rPr>
          <w:rFonts w:ascii="Times New Roman" w:hAnsi="Times New Roman" w:cs="Times New Roman"/>
          <w:b/>
        </w:rPr>
      </w:pPr>
    </w:p>
    <w:p w14:paraId="362E7CD0" w14:textId="1BFD95D4" w:rsidR="00D26E70" w:rsidRPr="008C748F" w:rsidRDefault="006934C7" w:rsidP="00CA148C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rFonts w:ascii="Times New Roman" w:hAnsi="Times New Roman" w:cs="Times New Roman"/>
          <w:b/>
        </w:rPr>
      </w:pPr>
      <w:r w:rsidRPr="00851401">
        <w:rPr>
          <w:rFonts w:ascii="Times New Roman" w:hAnsi="Times New Roman" w:cs="Times New Roman"/>
          <w:b/>
        </w:rPr>
        <w:t>EĞİTİM-ÖĞRETİM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4"/>
        <w:gridCol w:w="3876"/>
      </w:tblGrid>
      <w:tr w:rsidR="00D26E70" w:rsidRPr="00851401" w14:paraId="38A166E6" w14:textId="77777777" w:rsidTr="00C8560B">
        <w:trPr>
          <w:trHeight w:val="720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770A22" w14:textId="77777777" w:rsidR="00D26E70" w:rsidRPr="00C8560B" w:rsidRDefault="006934C7" w:rsidP="009D59CC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0155225B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13A6F2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F85A00" w14:textId="77777777" w:rsidR="00D26E70" w:rsidRPr="00C8560B" w:rsidRDefault="006934C7" w:rsidP="009D59CC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B27ABA" w:rsidRPr="00851401" w14:paraId="68F55418" w14:textId="77777777" w:rsidTr="00C8560B">
        <w:trPr>
          <w:trHeight w:val="806"/>
        </w:trPr>
        <w:tc>
          <w:tcPr>
            <w:tcW w:w="913" w:type="dxa"/>
            <w:tcBorders>
              <w:top w:val="double" w:sz="4" w:space="0" w:color="000000"/>
            </w:tcBorders>
            <w:shd w:val="clear" w:color="auto" w:fill="auto"/>
          </w:tcPr>
          <w:p w14:paraId="22F56889" w14:textId="77777777" w:rsidR="00B27ABA" w:rsidRPr="00851401" w:rsidRDefault="00B27ABA" w:rsidP="00B27ABA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b/>
              </w:rPr>
            </w:pPr>
          </w:p>
          <w:p w14:paraId="3BB82796" w14:textId="77777777" w:rsidR="00B27ABA" w:rsidRPr="00851401" w:rsidRDefault="00B27ABA" w:rsidP="00B27ABA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514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4" w:type="dxa"/>
            <w:tcBorders>
              <w:top w:val="double" w:sz="4" w:space="0" w:color="000000"/>
            </w:tcBorders>
            <w:shd w:val="clear" w:color="auto" w:fill="auto"/>
          </w:tcPr>
          <w:p w14:paraId="261C3950" w14:textId="1B41C147" w:rsidR="00B27ABA" w:rsidRPr="000D371E" w:rsidRDefault="00B27ABA" w:rsidP="00B27ABA">
            <w:pPr>
              <w:pStyle w:val="TableParagraph"/>
              <w:spacing w:line="360" w:lineRule="auto"/>
              <w:ind w:left="110" w:right="434"/>
              <w:rPr>
                <w:rFonts w:ascii="Times New Roman" w:hAnsi="Times New Roman" w:cs="Times New Roman"/>
                <w:i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3.1 Ders müfredatlarında ders çeşitliliğini artırmak, hedefin gerçekleşmesi ilgili PG.3.1.2 ile izlenecektir.</w:t>
            </w:r>
          </w:p>
        </w:tc>
        <w:tc>
          <w:tcPr>
            <w:tcW w:w="3876" w:type="dxa"/>
            <w:tcBorders>
              <w:top w:val="double" w:sz="4" w:space="0" w:color="000000"/>
            </w:tcBorders>
            <w:shd w:val="clear" w:color="auto" w:fill="auto"/>
          </w:tcPr>
          <w:p w14:paraId="1578FA3D" w14:textId="77777777" w:rsidR="008D5B38" w:rsidRPr="008D5B38" w:rsidRDefault="008D5B38" w:rsidP="008D5B38">
            <w:pPr>
              <w:pStyle w:val="TableParagraph"/>
              <w:spacing w:line="360" w:lineRule="auto"/>
              <w:ind w:left="108" w:right="187"/>
              <w:rPr>
                <w:rFonts w:ascii="Times New Roman" w:hAnsi="Times New Roman" w:cs="Times New Roman"/>
              </w:rPr>
            </w:pPr>
            <w:r w:rsidRPr="008D5B38">
              <w:rPr>
                <w:rFonts w:ascii="Times New Roman" w:hAnsi="Times New Roman" w:cs="Times New Roman"/>
              </w:rPr>
              <w:t xml:space="preserve">SHMYO Karar No ve Tarih: 11.07.2024 2024/11 </w:t>
            </w:r>
            <w:proofErr w:type="spellStart"/>
            <w:r w:rsidRPr="008D5B38">
              <w:rPr>
                <w:rFonts w:ascii="Times New Roman" w:hAnsi="Times New Roman" w:cs="Times New Roman"/>
              </w:rPr>
              <w:t>Nolu</w:t>
            </w:r>
            <w:proofErr w:type="spellEnd"/>
            <w:r w:rsidRPr="008D5B38">
              <w:rPr>
                <w:rFonts w:ascii="Times New Roman" w:hAnsi="Times New Roman" w:cs="Times New Roman"/>
              </w:rPr>
              <w:t xml:space="preserve"> Karar</w:t>
            </w:r>
          </w:p>
          <w:p w14:paraId="23CF762D" w14:textId="5D24A331" w:rsidR="00B27ABA" w:rsidRPr="00851401" w:rsidRDefault="008D5B38" w:rsidP="008D5B38">
            <w:pPr>
              <w:pStyle w:val="TableParagraph"/>
              <w:spacing w:line="360" w:lineRule="auto"/>
              <w:ind w:left="108" w:right="187"/>
              <w:rPr>
                <w:rFonts w:ascii="Times New Roman" w:hAnsi="Times New Roman" w:cs="Times New Roman"/>
              </w:rPr>
            </w:pPr>
            <w:r w:rsidRPr="008D5B38">
              <w:rPr>
                <w:rFonts w:ascii="Times New Roman" w:hAnsi="Times New Roman" w:cs="Times New Roman"/>
              </w:rPr>
              <w:t>Toros Üniversitesi Senato Kararı: 17.07.2024, Toplantı Sayısı: 08, Karar No: 31</w:t>
            </w:r>
          </w:p>
        </w:tc>
      </w:tr>
      <w:tr w:rsidR="00B27ABA" w:rsidRPr="00851401" w14:paraId="4AEA30EE" w14:textId="77777777" w:rsidTr="00C8560B">
        <w:trPr>
          <w:trHeight w:val="1343"/>
        </w:trPr>
        <w:tc>
          <w:tcPr>
            <w:tcW w:w="913" w:type="dxa"/>
            <w:shd w:val="clear" w:color="auto" w:fill="auto"/>
          </w:tcPr>
          <w:p w14:paraId="40E10CA8" w14:textId="77777777" w:rsidR="00B27ABA" w:rsidRPr="00851401" w:rsidRDefault="00B27ABA" w:rsidP="00B27ABA">
            <w:pPr>
              <w:pStyle w:val="TableParagraph"/>
              <w:spacing w:before="11" w:line="360" w:lineRule="auto"/>
              <w:rPr>
                <w:rFonts w:ascii="Times New Roman" w:hAnsi="Times New Roman" w:cs="Times New Roman"/>
                <w:b/>
              </w:rPr>
            </w:pPr>
          </w:p>
          <w:p w14:paraId="14AF5756" w14:textId="64C9054C" w:rsidR="00B27ABA" w:rsidRPr="00851401" w:rsidRDefault="00B27ABA" w:rsidP="00B27ABA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4" w:type="dxa"/>
            <w:shd w:val="clear" w:color="auto" w:fill="FFFFFF" w:themeFill="background1"/>
          </w:tcPr>
          <w:p w14:paraId="588D1DCD" w14:textId="299B6211" w:rsidR="00B27ABA" w:rsidRPr="003400DA" w:rsidRDefault="00B27ABA" w:rsidP="00B27AB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iCs/>
                <w:color w:val="000000" w:themeColor="text1"/>
              </w:rPr>
              <w:t>SP de Hedef 3.9 Kurumun Web Sayfasından İzlenebilen, Program Bilgi Paketi Tamamlanmış Ön Lisans Program Sayısını Artırmak, hedefin gerçekleştirilmesi ilgili PG.3.9.1. ile izlenecektir.</w:t>
            </w:r>
          </w:p>
        </w:tc>
        <w:tc>
          <w:tcPr>
            <w:tcW w:w="3876" w:type="dxa"/>
            <w:shd w:val="clear" w:color="auto" w:fill="auto"/>
          </w:tcPr>
          <w:p w14:paraId="38BD22BB" w14:textId="74777DAA" w:rsidR="00B27ABA" w:rsidRPr="00851401" w:rsidRDefault="008D5B38" w:rsidP="00B27ABA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yılı için YÖK’e 3 yeni program başvurusu yapılmış fakat SHMYO bünyesinde herhangi bir yeni program açılmamıştır.</w:t>
            </w:r>
          </w:p>
        </w:tc>
      </w:tr>
      <w:tr w:rsidR="00B27ABA" w:rsidRPr="00851401" w14:paraId="2468DDCF" w14:textId="77777777" w:rsidTr="00C8560B">
        <w:trPr>
          <w:trHeight w:val="537"/>
        </w:trPr>
        <w:tc>
          <w:tcPr>
            <w:tcW w:w="913" w:type="dxa"/>
            <w:shd w:val="clear" w:color="auto" w:fill="auto"/>
          </w:tcPr>
          <w:p w14:paraId="156401DD" w14:textId="532BF15C" w:rsidR="00B27ABA" w:rsidRPr="00851401" w:rsidRDefault="00B27ABA" w:rsidP="00B27ABA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74" w:type="dxa"/>
            <w:shd w:val="clear" w:color="auto" w:fill="auto"/>
          </w:tcPr>
          <w:p w14:paraId="03B496B2" w14:textId="77777777" w:rsidR="00B27ABA" w:rsidRPr="00DB566D" w:rsidRDefault="00B27ABA" w:rsidP="00B27ABA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3.11 Çift ana dal yapan ön lisans öğrenci sayısını arttırmak, hedefin gerçekleştirilmesi PG 3.11.1 ile izlenecektir.</w:t>
            </w:r>
          </w:p>
          <w:p w14:paraId="38A8483D" w14:textId="635E6015" w:rsidR="00B27ABA" w:rsidRPr="003400DA" w:rsidRDefault="00B27ABA" w:rsidP="00B27AB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76" w:type="dxa"/>
            <w:shd w:val="clear" w:color="auto" w:fill="auto"/>
          </w:tcPr>
          <w:p w14:paraId="2AE8148B" w14:textId="55D5803D" w:rsidR="00B27ABA" w:rsidRPr="00851401" w:rsidRDefault="00B27ABA" w:rsidP="00124B98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D5B38">
              <w:rPr>
                <w:rFonts w:ascii="Times New Roman" w:hAnsi="Times New Roman" w:cs="Times New Roman"/>
              </w:rPr>
              <w:t xml:space="preserve">ÇAP öğrenci sayısını artırmaya yönelik yıl içinde </w:t>
            </w:r>
            <w:r w:rsidR="00A9100E">
              <w:rPr>
                <w:rFonts w:ascii="Times New Roman" w:hAnsi="Times New Roman" w:cs="Times New Roman"/>
              </w:rPr>
              <w:t xml:space="preserve">2 </w:t>
            </w:r>
            <w:r w:rsidR="008D5B38">
              <w:rPr>
                <w:rFonts w:ascii="Times New Roman" w:hAnsi="Times New Roman" w:cs="Times New Roman"/>
              </w:rPr>
              <w:t>baş</w:t>
            </w:r>
            <w:r w:rsidR="00A9100E">
              <w:rPr>
                <w:rFonts w:ascii="Times New Roman" w:hAnsi="Times New Roman" w:cs="Times New Roman"/>
              </w:rPr>
              <w:t>vuru döneminde de gerekli bilgilendirmeler yapılmış fakat hedef</w:t>
            </w:r>
            <w:r w:rsidR="00124B98">
              <w:rPr>
                <w:rFonts w:ascii="Times New Roman" w:hAnsi="Times New Roman" w:cs="Times New Roman"/>
              </w:rPr>
              <w:t>in gerçekleşmesi</w:t>
            </w:r>
            <w:r w:rsidR="00A9100E">
              <w:rPr>
                <w:rFonts w:ascii="Times New Roman" w:hAnsi="Times New Roman" w:cs="Times New Roman"/>
              </w:rPr>
              <w:t xml:space="preserve"> </w:t>
            </w:r>
            <w:r w:rsidR="00124B98">
              <w:rPr>
                <w:rFonts w:ascii="Times New Roman" w:hAnsi="Times New Roman" w:cs="Times New Roman"/>
              </w:rPr>
              <w:t>yüzde 31,25 olarak kalmıştır</w:t>
            </w:r>
            <w:r w:rsidR="00A9100E">
              <w:rPr>
                <w:rFonts w:ascii="Times New Roman" w:hAnsi="Times New Roman" w:cs="Times New Roman"/>
              </w:rPr>
              <w:t>.</w:t>
            </w:r>
          </w:p>
        </w:tc>
      </w:tr>
      <w:tr w:rsidR="00B27ABA" w:rsidRPr="00851401" w14:paraId="2C15F1B8" w14:textId="77777777" w:rsidTr="00C8560B">
        <w:trPr>
          <w:trHeight w:val="537"/>
        </w:trPr>
        <w:tc>
          <w:tcPr>
            <w:tcW w:w="913" w:type="dxa"/>
            <w:shd w:val="clear" w:color="auto" w:fill="auto"/>
          </w:tcPr>
          <w:p w14:paraId="452C583D" w14:textId="60E6E454" w:rsidR="00B27ABA" w:rsidRDefault="00B27ABA" w:rsidP="00B27ABA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74" w:type="dxa"/>
            <w:shd w:val="clear" w:color="auto" w:fill="auto"/>
          </w:tcPr>
          <w:p w14:paraId="5141F40D" w14:textId="14D2451B" w:rsidR="00B27ABA" w:rsidRPr="00DB566D" w:rsidRDefault="00B27ABA" w:rsidP="00B27ABA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 xml:space="preserve">SP de Hedef 2.1 Öğrenci Değişim Programları </w:t>
            </w:r>
            <w:r w:rsidRPr="00DB566D">
              <w:rPr>
                <w:rFonts w:ascii="Times New Roman" w:hAnsi="Times New Roman" w:cs="Times New Roman"/>
                <w:color w:val="000000" w:themeColor="text1"/>
              </w:rPr>
              <w:lastRenderedPageBreak/>
              <w:t>İle Giden Öğrenci Sayısını arttırmak, hedefin gerçekleştirilmesi ilgili PG 2.1.2 ile izlenecektir.</w:t>
            </w:r>
          </w:p>
        </w:tc>
        <w:tc>
          <w:tcPr>
            <w:tcW w:w="3876" w:type="dxa"/>
            <w:shd w:val="clear" w:color="auto" w:fill="auto"/>
          </w:tcPr>
          <w:p w14:paraId="6A3C7308" w14:textId="3F885C48" w:rsidR="00B27ABA" w:rsidRDefault="00CA7EAA" w:rsidP="00CA7EAA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ERASMUS</w:t>
            </w:r>
            <w:r>
              <w:rPr>
                <w:rFonts w:ascii="Times New Roman" w:hAnsi="Times New Roman" w:cs="Times New Roman"/>
              </w:rPr>
              <w:t xml:space="preserve"> öğrenci sayısını artırmaya </w:t>
            </w:r>
            <w:r>
              <w:rPr>
                <w:rFonts w:ascii="Times New Roman" w:hAnsi="Times New Roman" w:cs="Times New Roman"/>
              </w:rPr>
              <w:lastRenderedPageBreak/>
              <w:t>yönelik yıl içinde</w:t>
            </w:r>
            <w:r>
              <w:rPr>
                <w:rFonts w:ascii="Times New Roman" w:hAnsi="Times New Roman" w:cs="Times New Roman"/>
              </w:rPr>
              <w:t xml:space="preserve"> hem üniversite hem de birim bazında </w:t>
            </w:r>
            <w:r>
              <w:rPr>
                <w:rFonts w:ascii="Times New Roman" w:hAnsi="Times New Roman" w:cs="Times New Roman"/>
              </w:rPr>
              <w:t>baş</w:t>
            </w:r>
            <w:r>
              <w:rPr>
                <w:rFonts w:ascii="Times New Roman" w:hAnsi="Times New Roman" w:cs="Times New Roman"/>
              </w:rPr>
              <w:t>vuru dönemlerinde</w:t>
            </w:r>
            <w:r>
              <w:rPr>
                <w:rFonts w:ascii="Times New Roman" w:hAnsi="Times New Roman" w:cs="Times New Roman"/>
              </w:rPr>
              <w:t xml:space="preserve"> gerekli</w:t>
            </w:r>
            <w:r w:rsidR="00CF28B8">
              <w:rPr>
                <w:rFonts w:ascii="Times New Roman" w:hAnsi="Times New Roman" w:cs="Times New Roman"/>
              </w:rPr>
              <w:t xml:space="preserve"> bilgilendirmeler yapılmış</w:t>
            </w:r>
            <w:r w:rsidR="00CB0316">
              <w:rPr>
                <w:rFonts w:ascii="Times New Roman" w:hAnsi="Times New Roman" w:cs="Times New Roman"/>
              </w:rPr>
              <w:t xml:space="preserve">, 2025 için </w:t>
            </w:r>
            <w:r w:rsidR="007C345D">
              <w:rPr>
                <w:rFonts w:ascii="Times New Roman" w:hAnsi="Times New Roman" w:cs="Times New Roman"/>
              </w:rPr>
              <w:t>3 kişi olan</w:t>
            </w:r>
            <w:r w:rsidR="00CB0316">
              <w:rPr>
                <w:rFonts w:ascii="Times New Roman" w:hAnsi="Times New Roman" w:cs="Times New Roman"/>
              </w:rPr>
              <w:t xml:space="preserve"> hedefin 2 kişi ile yüzde 75 oranında hedef gerçekleşmiştir.</w:t>
            </w:r>
          </w:p>
        </w:tc>
      </w:tr>
      <w:tr w:rsidR="00B27ABA" w:rsidRPr="00851401" w14:paraId="72004A4E" w14:textId="77777777" w:rsidTr="00C8560B">
        <w:trPr>
          <w:trHeight w:val="537"/>
        </w:trPr>
        <w:tc>
          <w:tcPr>
            <w:tcW w:w="913" w:type="dxa"/>
            <w:shd w:val="clear" w:color="auto" w:fill="auto"/>
          </w:tcPr>
          <w:p w14:paraId="24D472A9" w14:textId="102F8940" w:rsidR="00B27ABA" w:rsidRDefault="00B27ABA" w:rsidP="00B27ABA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274" w:type="dxa"/>
            <w:shd w:val="clear" w:color="auto" w:fill="auto"/>
          </w:tcPr>
          <w:p w14:paraId="053F7153" w14:textId="0AB119EB" w:rsidR="00B27ABA" w:rsidRPr="00DB566D" w:rsidRDefault="00B27ABA" w:rsidP="00B27ABA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3.16 İş dünyasının, mezunların yeterlilikleri ile ilgili memnuniyet oranını arttırmak, hedefin gerçekleştirilmesi ilgili PG 3.16.1 ile izlenecektir.</w:t>
            </w:r>
          </w:p>
        </w:tc>
        <w:tc>
          <w:tcPr>
            <w:tcW w:w="3876" w:type="dxa"/>
            <w:shd w:val="clear" w:color="auto" w:fill="auto"/>
          </w:tcPr>
          <w:p w14:paraId="6DEB2BE8" w14:textId="1256D87E" w:rsidR="00B27ABA" w:rsidRDefault="00851A09" w:rsidP="007A4AD8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851A09">
              <w:rPr>
                <w:rFonts w:ascii="Times New Roman" w:hAnsi="Times New Roman" w:cs="Times New Roman"/>
              </w:rPr>
              <w:t>İş dünyasının, mezunların yeterlilikle ilgili memnuniyet oranı</w:t>
            </w:r>
            <w:r>
              <w:rPr>
                <w:rFonts w:ascii="Times New Roman" w:hAnsi="Times New Roman" w:cs="Times New Roman"/>
              </w:rPr>
              <w:t xml:space="preserve"> 2025 yılında iki kez yapılmış</w:t>
            </w:r>
            <w:r w:rsidR="007A4AD8">
              <w:rPr>
                <w:rFonts w:ascii="Times New Roman" w:hAnsi="Times New Roman" w:cs="Times New Roman"/>
              </w:rPr>
              <w:t>, y</w:t>
            </w:r>
            <w:r>
              <w:rPr>
                <w:rFonts w:ascii="Times New Roman" w:hAnsi="Times New Roman" w:cs="Times New Roman"/>
              </w:rPr>
              <w:t xml:space="preserve">üzde 95 olan memnuniyet hedefi </w:t>
            </w:r>
            <w:r w:rsidR="007A4AD8">
              <w:rPr>
                <w:rFonts w:ascii="Times New Roman" w:hAnsi="Times New Roman" w:cs="Times New Roman"/>
              </w:rPr>
              <w:t xml:space="preserve">yüzde 92 olarak </w:t>
            </w:r>
            <w:r>
              <w:rPr>
                <w:rFonts w:ascii="Times New Roman" w:hAnsi="Times New Roman" w:cs="Times New Roman"/>
              </w:rPr>
              <w:t>gerçekleşmiştir.</w:t>
            </w:r>
          </w:p>
        </w:tc>
      </w:tr>
    </w:tbl>
    <w:p w14:paraId="490EAD2C" w14:textId="77777777" w:rsidR="009D59CC" w:rsidRDefault="009D59CC" w:rsidP="009D59CC">
      <w:pPr>
        <w:pStyle w:val="ListeParagraf"/>
        <w:tabs>
          <w:tab w:val="left" w:pos="917"/>
        </w:tabs>
        <w:spacing w:after="240" w:line="360" w:lineRule="auto"/>
        <w:ind w:firstLine="0"/>
        <w:rPr>
          <w:rFonts w:ascii="Times New Roman" w:hAnsi="Times New Roman" w:cs="Times New Roman"/>
          <w:b/>
        </w:rPr>
      </w:pPr>
    </w:p>
    <w:p w14:paraId="0C1495A4" w14:textId="1D225474" w:rsidR="00D26E70" w:rsidRPr="00C8560B" w:rsidRDefault="006934C7" w:rsidP="00CA148C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ARAŞTIRMA-GELİŞTİRME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272"/>
        <w:gridCol w:w="3879"/>
      </w:tblGrid>
      <w:tr w:rsidR="00D26E70" w:rsidRPr="00851401" w14:paraId="3D4A6097" w14:textId="77777777" w:rsidTr="00C8560B">
        <w:trPr>
          <w:trHeight w:val="708"/>
        </w:trPr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70100A" w14:textId="77777777" w:rsidR="00D26E70" w:rsidRPr="00C8560B" w:rsidRDefault="006934C7" w:rsidP="009D59CC">
            <w:pPr>
              <w:pStyle w:val="TableParagraph"/>
              <w:spacing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7C91560A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9EB7D7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FF96D5" w14:textId="77777777" w:rsidR="00D26E70" w:rsidRPr="00C8560B" w:rsidRDefault="006934C7" w:rsidP="009D59CC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26E70" w:rsidRPr="00851401" w14:paraId="73BAFF2C" w14:textId="77777777" w:rsidTr="00B27ABA">
        <w:trPr>
          <w:trHeight w:val="1387"/>
        </w:trPr>
        <w:tc>
          <w:tcPr>
            <w:tcW w:w="913" w:type="dxa"/>
            <w:tcBorders>
              <w:top w:val="doub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85A51" w14:textId="77777777" w:rsidR="00D26E70" w:rsidRPr="00851401" w:rsidRDefault="00D26E70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35DD0FB" w14:textId="77777777" w:rsidR="00D26E70" w:rsidRPr="00851401" w:rsidRDefault="00D26E70" w:rsidP="009D59CC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/>
              </w:rPr>
            </w:pPr>
          </w:p>
          <w:p w14:paraId="21271B2E" w14:textId="62719E2A" w:rsidR="003400DA" w:rsidRDefault="006934C7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51401">
              <w:rPr>
                <w:rFonts w:ascii="Times New Roman" w:hAnsi="Times New Roman" w:cs="Times New Roman"/>
                <w:b/>
              </w:rPr>
              <w:t>1</w:t>
            </w:r>
          </w:p>
          <w:p w14:paraId="3BCD93B7" w14:textId="58A8A0E1" w:rsidR="003400DA" w:rsidRDefault="003400DA" w:rsidP="009D59CC">
            <w:pPr>
              <w:spacing w:line="360" w:lineRule="auto"/>
            </w:pPr>
          </w:p>
          <w:p w14:paraId="5830C9EE" w14:textId="77777777" w:rsidR="00D26E70" w:rsidRPr="003400DA" w:rsidRDefault="00D26E70" w:rsidP="009D59CC">
            <w:pPr>
              <w:spacing w:line="360" w:lineRule="auto"/>
            </w:pPr>
          </w:p>
        </w:tc>
        <w:tc>
          <w:tcPr>
            <w:tcW w:w="4272" w:type="dxa"/>
            <w:tcBorders>
              <w:top w:val="doub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4A800F" w14:textId="61E865BB" w:rsidR="00876C06" w:rsidRPr="003400DA" w:rsidRDefault="00B27ABA" w:rsidP="00B27ABA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4.1 Toplam Yayın (</w:t>
            </w:r>
            <w:proofErr w:type="spellStart"/>
            <w:r w:rsidRPr="009D59CC">
              <w:rPr>
                <w:rFonts w:ascii="Times New Roman" w:hAnsi="Times New Roman" w:cs="Times New Roman"/>
                <w:color w:val="000000" w:themeColor="text1"/>
              </w:rPr>
              <w:t>Döküman</w:t>
            </w:r>
            <w:proofErr w:type="spellEnd"/>
            <w:r w:rsidRPr="009D59CC">
              <w:rPr>
                <w:rFonts w:ascii="Times New Roman" w:hAnsi="Times New Roman" w:cs="Times New Roman"/>
                <w:color w:val="000000" w:themeColor="text1"/>
              </w:rPr>
              <w:t>) Sayısını arttırmak, hedefin gerçekleştirilmesi ilgili PG 4.1.3 ile izlenecektir.</w:t>
            </w:r>
          </w:p>
        </w:tc>
        <w:tc>
          <w:tcPr>
            <w:tcW w:w="3879" w:type="dxa"/>
            <w:tcBorders>
              <w:top w:val="doub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C8299" w14:textId="472BFD90" w:rsidR="0013359B" w:rsidRPr="001531B6" w:rsidRDefault="00186F42" w:rsidP="00186F42">
            <w:pPr>
              <w:pStyle w:val="TableParagraph"/>
              <w:spacing w:before="40" w:line="360" w:lineRule="auto"/>
              <w:rPr>
                <w:rFonts w:ascii="Times New Roman" w:hAnsi="Times New Roman" w:cs="Times New Roman"/>
              </w:rPr>
            </w:pPr>
            <w:r w:rsidRPr="00186F42">
              <w:rPr>
                <w:rFonts w:ascii="Times New Roman" w:hAnsi="Times New Roman" w:cs="Times New Roman"/>
              </w:rPr>
              <w:t>Toplam Yayın (Doküman) Sayısı</w:t>
            </w:r>
            <w:r>
              <w:rPr>
                <w:rFonts w:ascii="Times New Roman" w:hAnsi="Times New Roman" w:cs="Times New Roman"/>
              </w:rPr>
              <w:t xml:space="preserve"> 2025 </w:t>
            </w:r>
            <w:proofErr w:type="gramStart"/>
            <w:r>
              <w:rPr>
                <w:rFonts w:ascii="Times New Roman" w:hAnsi="Times New Roman" w:cs="Times New Roman"/>
              </w:rPr>
              <w:t>için  16</w:t>
            </w:r>
            <w:proofErr w:type="gramEnd"/>
            <w:r>
              <w:rPr>
                <w:rFonts w:ascii="Times New Roman" w:hAnsi="Times New Roman" w:cs="Times New Roman"/>
              </w:rPr>
              <w:t xml:space="preserve"> olan hedef </w:t>
            </w:r>
            <w:r w:rsidR="00250F7C">
              <w:rPr>
                <w:rFonts w:ascii="Times New Roman" w:hAnsi="Times New Roman" w:cs="Times New Roman"/>
              </w:rPr>
              <w:t xml:space="preserve"> 28</w:t>
            </w:r>
            <w:r w:rsidR="00CB0316">
              <w:rPr>
                <w:rFonts w:ascii="Times New Roman" w:hAnsi="Times New Roman" w:cs="Times New Roman"/>
              </w:rPr>
              <w:t xml:space="preserve">  ile yüzde </w:t>
            </w:r>
            <w:r w:rsidR="00250F7C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 xml:space="preserve"> olarak gerçekleşmiştir.</w:t>
            </w:r>
          </w:p>
        </w:tc>
      </w:tr>
      <w:tr w:rsidR="00D26E70" w:rsidRPr="00851401" w14:paraId="349F7101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2E7ACF" w14:textId="1E9B86F0" w:rsidR="00D26E70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21E21B" w14:textId="77777777" w:rsidR="00B27ABA" w:rsidRPr="009D59CC" w:rsidRDefault="00B27ABA" w:rsidP="00B27ABA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4.9 Tamamlanan İç Destekli Proje Sayısını arttırmak, hedefin gerçekleştirilmesi ilgili PG4.9.4 ile izlenecektir.</w:t>
            </w:r>
          </w:p>
          <w:p w14:paraId="262A0DE6" w14:textId="5B0C9418" w:rsidR="00D26E70" w:rsidRPr="003400DA" w:rsidRDefault="00D26E70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3FAF6" w14:textId="1C6312F7" w:rsidR="00D26E70" w:rsidRPr="00851401" w:rsidRDefault="00396A7F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396A7F">
              <w:rPr>
                <w:rFonts w:ascii="Times New Roman" w:hAnsi="Times New Roman" w:cs="Times New Roman"/>
              </w:rPr>
              <w:t>Tamamlanan İç Destekli Proje Sayısı (Üniversite)</w:t>
            </w:r>
            <w:r w:rsidR="00DA709E">
              <w:rPr>
                <w:rFonts w:ascii="Times New Roman" w:hAnsi="Times New Roman" w:cs="Times New Roman"/>
              </w:rPr>
              <w:t xml:space="preserve"> 2025 için 5 olan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709E">
              <w:rPr>
                <w:rFonts w:ascii="Times New Roman" w:hAnsi="Times New Roman" w:cs="Times New Roman"/>
              </w:rPr>
              <w:t>hedef gerçekleşmesi ile yüzde 40</w:t>
            </w:r>
            <w:r>
              <w:rPr>
                <w:rFonts w:ascii="Times New Roman" w:hAnsi="Times New Roman" w:cs="Times New Roman"/>
              </w:rPr>
              <w:t xml:space="preserve"> olarak gerçekleşmiştir.</w:t>
            </w:r>
          </w:p>
        </w:tc>
      </w:tr>
      <w:tr w:rsidR="0028276A" w:rsidRPr="00851401" w14:paraId="36A14192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840CBC" w14:textId="2BB48538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EEBBA1" w14:textId="77777777" w:rsidR="00B27ABA" w:rsidRPr="009D59CC" w:rsidRDefault="00B27ABA" w:rsidP="00B27ABA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4.10 Başvurulan patent, faydalı model veya tasarım sayısını arttırmak, hedefin gerçekleştirilmesi ilgili PG 4.10.1 ile izlenecektir.</w:t>
            </w:r>
          </w:p>
          <w:p w14:paraId="0AE9794B" w14:textId="611FA375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EE26D" w14:textId="5A356D54" w:rsidR="0028276A" w:rsidRPr="00851401" w:rsidRDefault="002934C4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2934C4">
              <w:rPr>
                <w:rFonts w:ascii="Times New Roman" w:hAnsi="Times New Roman" w:cs="Times New Roman"/>
              </w:rPr>
              <w:t>Sonuçlanan patent, faydalı model veya tasarım sayısı</w:t>
            </w:r>
            <w:r>
              <w:rPr>
                <w:rFonts w:ascii="Times New Roman" w:hAnsi="Times New Roman" w:cs="Times New Roman"/>
              </w:rPr>
              <w:t xml:space="preserve"> 2025 için 3 olan hedef 17 ile yüzde 566 oranında gerçekleşmiştir.</w:t>
            </w:r>
          </w:p>
        </w:tc>
      </w:tr>
      <w:tr w:rsidR="0028276A" w:rsidRPr="00851401" w14:paraId="5BA1DF53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284D9" w14:textId="0DA38F2F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9F4C3B" w14:textId="6AC25195" w:rsidR="0028276A" w:rsidRPr="003400DA" w:rsidRDefault="00B27AB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4.11 Öğrencilerin yaptığı endüstriyel projelerin sayısını arttırmak, hedefin gerçekleştirilmesi ilgili PG 4.11.1 ile izlenecektir.</w:t>
            </w: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C2D47" w14:textId="1A0A6E7E" w:rsidR="0028276A" w:rsidRPr="00851401" w:rsidRDefault="00290F56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alanda hedef belirlenmese de farkındalığı artırmak adına çalışmalar yapılmakta olup sonraki yıl için hedefe uluşma planlanmaktadır.</w:t>
            </w:r>
          </w:p>
        </w:tc>
      </w:tr>
      <w:tr w:rsidR="0028276A" w:rsidRPr="00851401" w14:paraId="148AF023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40205" w14:textId="56B8C82D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BE2A4B" w14:textId="40BDFA65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6D18" w14:textId="533BC025" w:rsidR="0028276A" w:rsidRPr="00851401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276A" w:rsidRPr="00851401" w14:paraId="4BF472F9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23BD4" w14:textId="09E458D7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2E016C" w14:textId="364721E9" w:rsidR="0028276A" w:rsidRPr="003400DA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931B3" w14:textId="61ECB2A5" w:rsidR="0028276A" w:rsidRPr="00851401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276A" w:rsidRPr="00851401" w14:paraId="14F1ABCB" w14:textId="77777777" w:rsidTr="00C8560B">
        <w:trPr>
          <w:trHeight w:val="537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9162F" w14:textId="1830F890" w:rsidR="0028276A" w:rsidRPr="003F2479" w:rsidRDefault="003F2479" w:rsidP="009D59C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4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94E636" w14:textId="508E5D53" w:rsidR="0028276A" w:rsidRPr="003400DA" w:rsidRDefault="0028276A" w:rsidP="008C748F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76FD" w14:textId="009F1CE3" w:rsidR="0028276A" w:rsidRPr="00851401" w:rsidRDefault="0028276A" w:rsidP="009D59C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01CD486" w14:textId="77777777" w:rsidR="00D26E70" w:rsidRPr="00851401" w:rsidRDefault="00D26E70" w:rsidP="009D59CC">
      <w:pPr>
        <w:pStyle w:val="GvdeMetni"/>
        <w:spacing w:before="11"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6ABCB57" w14:textId="4EEBE781" w:rsidR="00D26E70" w:rsidRPr="00C8560B" w:rsidRDefault="006934C7" w:rsidP="00CA148C">
      <w:pPr>
        <w:pStyle w:val="ListeParagraf"/>
        <w:numPr>
          <w:ilvl w:val="0"/>
          <w:numId w:val="2"/>
        </w:numPr>
        <w:tabs>
          <w:tab w:val="left" w:pos="917"/>
        </w:tabs>
        <w:spacing w:before="0" w:after="240" w:line="360" w:lineRule="auto"/>
        <w:ind w:left="919" w:hanging="363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lastRenderedPageBreak/>
        <w:t>TOPLUMSAL</w:t>
      </w:r>
      <w:r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8560B">
        <w:rPr>
          <w:rFonts w:ascii="Times New Roman" w:hAnsi="Times New Roman" w:cs="Times New Roman"/>
          <w:b/>
          <w:sz w:val="24"/>
        </w:rPr>
        <w:t>KATKI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265"/>
        <w:gridCol w:w="3879"/>
      </w:tblGrid>
      <w:tr w:rsidR="00D26E70" w:rsidRPr="00851401" w14:paraId="5143E184" w14:textId="77777777" w:rsidTr="00C8560B">
        <w:trPr>
          <w:trHeight w:val="702"/>
        </w:trPr>
        <w:tc>
          <w:tcPr>
            <w:tcW w:w="920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37A4B2C8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  <w:p w14:paraId="670D4E6A" w14:textId="77777777" w:rsidR="00D26E70" w:rsidRPr="00C8560B" w:rsidRDefault="006934C7" w:rsidP="009D59CC">
            <w:pPr>
              <w:pStyle w:val="TableParagraph"/>
              <w:spacing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Sayısı</w:t>
            </w:r>
          </w:p>
        </w:tc>
        <w:tc>
          <w:tcPr>
            <w:tcW w:w="4265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04862DED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Karar</w:t>
            </w:r>
          </w:p>
        </w:tc>
        <w:tc>
          <w:tcPr>
            <w:tcW w:w="387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2A9C826A" w14:textId="77777777" w:rsidR="00D26E70" w:rsidRPr="00C8560B" w:rsidRDefault="006934C7" w:rsidP="009D59CC">
            <w:pPr>
              <w:pStyle w:val="TableParagraph"/>
              <w:spacing w:before="1" w:line="360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Değerlendirme</w:t>
            </w:r>
          </w:p>
        </w:tc>
      </w:tr>
      <w:tr w:rsidR="00D26E70" w:rsidRPr="00851401" w14:paraId="1352BC00" w14:textId="77777777" w:rsidTr="00C8560B">
        <w:trPr>
          <w:trHeight w:val="806"/>
        </w:trPr>
        <w:tc>
          <w:tcPr>
            <w:tcW w:w="920" w:type="dxa"/>
            <w:tcBorders>
              <w:top w:val="doub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69F5" w14:textId="77777777" w:rsidR="00D26E70" w:rsidRPr="00851401" w:rsidRDefault="00D26E70" w:rsidP="009D59CC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b/>
              </w:rPr>
            </w:pPr>
          </w:p>
          <w:p w14:paraId="1A00B027" w14:textId="77777777" w:rsidR="00D26E70" w:rsidRPr="00851401" w:rsidRDefault="006934C7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514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5" w:type="dxa"/>
            <w:tcBorders>
              <w:top w:val="doub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FDBB" w14:textId="77777777" w:rsidR="00B27ABA" w:rsidRPr="009D59CC" w:rsidRDefault="00B27ABA" w:rsidP="00B27ABA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5.1 Diğer kamu kurumları ile birlikte yürütülen proje sayısını arttırmak, hedefin gerçekleştirilmesi ilgili PG 5.1.1 ile izlenecektir.</w:t>
            </w:r>
          </w:p>
          <w:p w14:paraId="6DE45BC6" w14:textId="7323DADF" w:rsidR="00D26E70" w:rsidRPr="008C748F" w:rsidRDefault="00D26E70" w:rsidP="008C748F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doub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E74E" w14:textId="77777777" w:rsidR="00676060" w:rsidRPr="00676060" w:rsidRDefault="00676060" w:rsidP="0067606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>iğer kamu kurumları ile birlikte yürütülen proje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hedef sayısı 2025 için 5 olup 6 sayısı ile yüzde 120 hedef gerçekleşmiştir. Yapılan projeler </w:t>
            </w:r>
            <w:r w:rsidRPr="00676060">
              <w:rPr>
                <w:rFonts w:ascii="Times New Roman" w:hAnsi="Times New Roman" w:cs="Times New Roman"/>
                <w:color w:val="000000" w:themeColor="text1"/>
              </w:rPr>
              <w:t>Çocuk Gelişimi Zirvesi (Tarsus Üniversitesi)</w:t>
            </w:r>
          </w:p>
          <w:p w14:paraId="31B77361" w14:textId="77777777" w:rsidR="00676060" w:rsidRPr="00676060" w:rsidRDefault="00676060" w:rsidP="0067606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060">
              <w:rPr>
                <w:rFonts w:ascii="Times New Roman" w:hAnsi="Times New Roman" w:cs="Times New Roman"/>
                <w:color w:val="000000" w:themeColor="text1"/>
              </w:rPr>
              <w:t>Stres Yönetimi Semineri (Yenişehir İlçe)</w:t>
            </w:r>
          </w:p>
          <w:p w14:paraId="65D2141F" w14:textId="77777777" w:rsidR="00676060" w:rsidRPr="00676060" w:rsidRDefault="00676060" w:rsidP="0067606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060">
              <w:rPr>
                <w:rFonts w:ascii="Times New Roman" w:hAnsi="Times New Roman" w:cs="Times New Roman"/>
                <w:color w:val="000000" w:themeColor="text1"/>
              </w:rPr>
              <w:t>Oyunla Duyguları Tanıma Etkinliği (Yenişehir İlçe)</w:t>
            </w:r>
          </w:p>
          <w:p w14:paraId="475AD8D4" w14:textId="77777777" w:rsidR="00676060" w:rsidRPr="00676060" w:rsidRDefault="00676060" w:rsidP="0067606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6060">
              <w:rPr>
                <w:rFonts w:ascii="Times New Roman" w:hAnsi="Times New Roman" w:cs="Times New Roman"/>
                <w:color w:val="000000" w:themeColor="text1"/>
              </w:rPr>
              <w:t>Menstrüasyon</w:t>
            </w:r>
            <w:proofErr w:type="spellEnd"/>
            <w:r w:rsidRPr="00676060">
              <w:rPr>
                <w:rFonts w:ascii="Times New Roman" w:hAnsi="Times New Roman" w:cs="Times New Roman"/>
                <w:color w:val="000000" w:themeColor="text1"/>
              </w:rPr>
              <w:t xml:space="preserve"> Hijyen Eğitimi (Yenişehir İlçe)</w:t>
            </w:r>
          </w:p>
          <w:p w14:paraId="033D289E" w14:textId="77777777" w:rsidR="00676060" w:rsidRPr="00676060" w:rsidRDefault="00676060" w:rsidP="0067606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6060">
              <w:rPr>
                <w:rFonts w:ascii="Times New Roman" w:hAnsi="Times New Roman" w:cs="Times New Roman"/>
                <w:color w:val="000000" w:themeColor="text1"/>
              </w:rPr>
              <w:t>Dezavantajlı öğrencilere Göz Taraması (Yenişehir İlçe)</w:t>
            </w:r>
          </w:p>
          <w:p w14:paraId="6CA1B968" w14:textId="5C4BE294" w:rsidR="00D26E70" w:rsidRPr="008C748F" w:rsidRDefault="00676060" w:rsidP="0067606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</w:rPr>
            </w:pPr>
            <w:r w:rsidRPr="00676060">
              <w:rPr>
                <w:rFonts w:ascii="Times New Roman" w:hAnsi="Times New Roman" w:cs="Times New Roman"/>
                <w:color w:val="000000" w:themeColor="text1"/>
              </w:rPr>
              <w:t>Dezavantajlı öğrencilere Göz Taraması (Yenişehir İlçe)</w:t>
            </w:r>
          </w:p>
        </w:tc>
      </w:tr>
      <w:tr w:rsidR="00D26E70" w:rsidRPr="00851401" w14:paraId="09BB78D7" w14:textId="77777777" w:rsidTr="00C8560B">
        <w:trPr>
          <w:trHeight w:val="5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1128" w14:textId="65A4D280" w:rsidR="00D26E70" w:rsidRPr="00851401" w:rsidRDefault="003400DA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8C34" w14:textId="77777777" w:rsidR="00B27ABA" w:rsidRPr="009D59CC" w:rsidRDefault="00B27ABA" w:rsidP="00B27ABA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SP de Hedef 5.2 Dezavantajlı gruplara yönelik sosyal </w:t>
            </w:r>
            <w:proofErr w:type="gramStart"/>
            <w:r w:rsidRPr="009D59CC">
              <w:rPr>
                <w:rFonts w:ascii="Times New Roman" w:hAnsi="Times New Roman" w:cs="Times New Roman"/>
                <w:color w:val="000000" w:themeColor="text1"/>
              </w:rPr>
              <w:t>entegrasyon</w:t>
            </w:r>
            <w:proofErr w:type="gramEnd"/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 ve kapsayıcılığa ilişkin yapılan faaliyet sayısını arttırmak, hedefin gerçekleştirilmesi ilgili PG 5.2.1 ile izlenecektir.</w:t>
            </w:r>
          </w:p>
          <w:p w14:paraId="58B61E78" w14:textId="62D270F0" w:rsidR="00D26E70" w:rsidRPr="008C748F" w:rsidRDefault="00D26E70" w:rsidP="008C748F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8E11" w14:textId="77777777" w:rsidR="009F22A9" w:rsidRPr="009F22A9" w:rsidRDefault="009F22A9" w:rsidP="009F22A9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9F22A9">
              <w:rPr>
                <w:rFonts w:ascii="Times New Roman" w:hAnsi="Times New Roman" w:cs="Times New Roman"/>
              </w:rPr>
              <w:t>Dezavantajlı gruplara yönelik sosyal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22A9">
              <w:rPr>
                <w:rFonts w:ascii="Times New Roman" w:hAnsi="Times New Roman" w:cs="Times New Roman"/>
              </w:rPr>
              <w:t>entegrasyon</w:t>
            </w:r>
            <w:proofErr w:type="gramEnd"/>
            <w:r w:rsidRPr="009F22A9">
              <w:rPr>
                <w:rFonts w:ascii="Times New Roman" w:hAnsi="Times New Roman" w:cs="Times New Roman"/>
              </w:rPr>
              <w:t xml:space="preserve"> ve kapsayıcılığa ilişkin yapılan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22A9">
              <w:rPr>
                <w:rFonts w:ascii="Times New Roman" w:hAnsi="Times New Roman" w:cs="Times New Roman"/>
              </w:rPr>
              <w:t>faaliyet sayısı</w:t>
            </w:r>
            <w:r>
              <w:rPr>
                <w:rFonts w:ascii="Times New Roman" w:hAnsi="Times New Roman" w:cs="Times New Roman"/>
              </w:rPr>
              <w:t xml:space="preserve"> 2025 hedefi 7 olup 6 faaliyet ile yüzde 85 hedefe ulaşılmıştır. Faaliyetler: </w:t>
            </w:r>
            <w:r w:rsidRPr="009F22A9">
              <w:rPr>
                <w:rFonts w:ascii="Times New Roman" w:hAnsi="Times New Roman" w:cs="Times New Roman"/>
              </w:rPr>
              <w:t>Dünya Engelliler Günü Etkinliği</w:t>
            </w:r>
          </w:p>
          <w:p w14:paraId="67CB01C8" w14:textId="77777777" w:rsidR="009F22A9" w:rsidRPr="009F22A9" w:rsidRDefault="009F22A9" w:rsidP="009F22A9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9F22A9">
              <w:rPr>
                <w:rFonts w:ascii="Times New Roman" w:hAnsi="Times New Roman" w:cs="Times New Roman"/>
              </w:rPr>
              <w:t>Dezavantajlı öğrencilere Göz Taraması (Mersinli Ahmet Okulu)</w:t>
            </w:r>
          </w:p>
          <w:p w14:paraId="72104D2A" w14:textId="77777777" w:rsidR="009F22A9" w:rsidRPr="009F22A9" w:rsidRDefault="009F22A9" w:rsidP="009F22A9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9F22A9">
              <w:rPr>
                <w:rFonts w:ascii="Times New Roman" w:hAnsi="Times New Roman" w:cs="Times New Roman"/>
              </w:rPr>
              <w:t>Dünya Otizm Farkındalık Etkinliği</w:t>
            </w:r>
          </w:p>
          <w:p w14:paraId="766D3998" w14:textId="77777777" w:rsidR="009F22A9" w:rsidRPr="009F22A9" w:rsidRDefault="009F22A9" w:rsidP="009F22A9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9F22A9">
              <w:rPr>
                <w:rFonts w:ascii="Times New Roman" w:hAnsi="Times New Roman" w:cs="Times New Roman"/>
              </w:rPr>
              <w:t>Dezavantajlı öğrencilere Göz Taraması (Recep Aslan Okulu)</w:t>
            </w:r>
          </w:p>
          <w:p w14:paraId="57476771" w14:textId="77777777" w:rsidR="009F22A9" w:rsidRPr="009F22A9" w:rsidRDefault="009F22A9" w:rsidP="009F22A9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9F22A9">
              <w:rPr>
                <w:rFonts w:ascii="Times New Roman" w:hAnsi="Times New Roman" w:cs="Times New Roman"/>
              </w:rPr>
              <w:t>KADES Uygulama Eğitimi</w:t>
            </w:r>
          </w:p>
          <w:p w14:paraId="5DBBD3DC" w14:textId="69583131" w:rsidR="00D26E70" w:rsidRPr="008C748F" w:rsidRDefault="009F22A9" w:rsidP="009F22A9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9F22A9">
              <w:rPr>
                <w:rFonts w:ascii="Times New Roman" w:hAnsi="Times New Roman" w:cs="Times New Roman"/>
              </w:rPr>
              <w:t>Karanlık Koridor etkinliği</w:t>
            </w:r>
          </w:p>
        </w:tc>
      </w:tr>
      <w:tr w:rsidR="00B27ABA" w:rsidRPr="00851401" w14:paraId="42DE47E5" w14:textId="77777777" w:rsidTr="00C8560B">
        <w:trPr>
          <w:trHeight w:val="5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F5797" w14:textId="6478F727" w:rsidR="00B27ABA" w:rsidRDefault="00B27ABA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80A4" w14:textId="77777777" w:rsidR="00B27ABA" w:rsidRPr="009D59CC" w:rsidRDefault="00B27ABA" w:rsidP="00B27ABA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5.3 Kurumun ortak Yürüttüğü Sosyal Sorumluluk Projelerinin Sayısını arttırmak, hedefin gerçekleştirilmesi ilgili PG 5.3.2 ile izlenecektir.</w:t>
            </w:r>
          </w:p>
          <w:p w14:paraId="159FF1E2" w14:textId="77777777" w:rsidR="00B27ABA" w:rsidRPr="009D59CC" w:rsidRDefault="00B27ABA" w:rsidP="00B27ABA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3DE1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07E1B">
              <w:rPr>
                <w:rFonts w:ascii="Times New Roman" w:hAnsi="Times New Roman" w:cs="Times New Roman"/>
              </w:rPr>
              <w:t>Kurumun ortak Yürüttüğü Sosyal Sorumluluk Projelerinin</w:t>
            </w:r>
            <w:r>
              <w:rPr>
                <w:rFonts w:ascii="Times New Roman" w:hAnsi="Times New Roman" w:cs="Times New Roman"/>
              </w:rPr>
              <w:t xml:space="preserve"> hedef s</w:t>
            </w:r>
            <w:r w:rsidRPr="00A07E1B">
              <w:rPr>
                <w:rFonts w:ascii="Times New Roman" w:hAnsi="Times New Roman" w:cs="Times New Roman"/>
              </w:rPr>
              <w:t>ayısı</w:t>
            </w:r>
            <w:r>
              <w:rPr>
                <w:rFonts w:ascii="Times New Roman" w:hAnsi="Times New Roman" w:cs="Times New Roman"/>
              </w:rPr>
              <w:t xml:space="preserve"> 2025 için 4 olup 6 adet proje ile </w:t>
            </w:r>
            <w:proofErr w:type="gramStart"/>
            <w:r>
              <w:rPr>
                <w:rFonts w:ascii="Times New Roman" w:hAnsi="Times New Roman" w:cs="Times New Roman"/>
              </w:rPr>
              <w:t>hedef  yüzde</w:t>
            </w:r>
            <w:proofErr w:type="gramEnd"/>
            <w:r>
              <w:rPr>
                <w:rFonts w:ascii="Times New Roman" w:hAnsi="Times New Roman" w:cs="Times New Roman"/>
              </w:rPr>
              <w:t xml:space="preserve"> 150 olarak gerçekleşmiştir. Projeler: </w:t>
            </w:r>
            <w:r w:rsidRPr="00A07E1B">
              <w:rPr>
                <w:rFonts w:ascii="Times New Roman" w:hAnsi="Times New Roman" w:cs="Times New Roman"/>
              </w:rPr>
              <w:t>Girişimsel Aciller Etkinliği (</w:t>
            </w:r>
            <w:proofErr w:type="spellStart"/>
            <w:r w:rsidRPr="00A07E1B">
              <w:rPr>
                <w:rFonts w:ascii="Times New Roman" w:hAnsi="Times New Roman" w:cs="Times New Roman"/>
              </w:rPr>
              <w:t>Paramedik</w:t>
            </w:r>
            <w:proofErr w:type="spellEnd"/>
            <w:r w:rsidRPr="00A07E1B">
              <w:rPr>
                <w:rFonts w:ascii="Times New Roman" w:hAnsi="Times New Roman" w:cs="Times New Roman"/>
              </w:rPr>
              <w:t xml:space="preserve"> Derneği)</w:t>
            </w:r>
          </w:p>
          <w:p w14:paraId="0034A501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 xml:space="preserve"> Dünya Diyabet Günü Etkinliği (İlçe </w:t>
            </w:r>
            <w:r w:rsidRPr="00A07E1B">
              <w:rPr>
                <w:rFonts w:ascii="Times New Roman" w:hAnsi="Times New Roman" w:cs="Times New Roman"/>
              </w:rPr>
              <w:lastRenderedPageBreak/>
              <w:t>Sağlık)</w:t>
            </w:r>
          </w:p>
          <w:p w14:paraId="7EAAB6AE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E1B">
              <w:rPr>
                <w:rFonts w:ascii="Times New Roman" w:hAnsi="Times New Roman" w:cs="Times New Roman"/>
              </w:rPr>
              <w:t>Serviks</w:t>
            </w:r>
            <w:proofErr w:type="spellEnd"/>
            <w:r w:rsidRPr="00A07E1B">
              <w:rPr>
                <w:rFonts w:ascii="Times New Roman" w:hAnsi="Times New Roman" w:cs="Times New Roman"/>
              </w:rPr>
              <w:t xml:space="preserve"> Kanseri Bilgilendirme Etkinliği</w:t>
            </w:r>
          </w:p>
          <w:p w14:paraId="762F2E91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Dünya Çocuk Hakları Günü Semineri (Belediye Psikoloğu ve Avukat Konuşmacılar)</w:t>
            </w:r>
          </w:p>
          <w:p w14:paraId="0B1A548F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 xml:space="preserve">Meme Kanseri Farkındalık Etkinliği </w:t>
            </w:r>
          </w:p>
          <w:p w14:paraId="340F1D28" w14:textId="0C2AAA60" w:rsidR="00B27ABA" w:rsidRPr="008C748F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Organ Bağışı Haftası</w:t>
            </w:r>
          </w:p>
        </w:tc>
      </w:tr>
      <w:tr w:rsidR="00B27ABA" w:rsidRPr="00851401" w14:paraId="097C31B8" w14:textId="77777777" w:rsidTr="00C8560B">
        <w:trPr>
          <w:trHeight w:val="5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D158" w14:textId="7C8C0335" w:rsidR="00B27ABA" w:rsidRDefault="00B27ABA" w:rsidP="009D59CC">
            <w:pPr>
              <w:pStyle w:val="TableParagraph"/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FE45" w14:textId="77777777" w:rsidR="00B27ABA" w:rsidRPr="009D59CC" w:rsidRDefault="00B27ABA" w:rsidP="00B27ABA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5.3 Öğrencilerin yaptığı sosyal sorumluluk projelerinin sayısını arttırmak, hedefin gerçekleştirilmesi ilgili 5.3.3 ile izlenecektir.</w:t>
            </w:r>
          </w:p>
          <w:p w14:paraId="1DB3F5E9" w14:textId="77777777" w:rsidR="00B27ABA" w:rsidRPr="009D59CC" w:rsidRDefault="00B27ABA" w:rsidP="00B27ABA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9B9C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Öğrencilerin yaptığı sosyal sorumluluk projelerinin sayısı</w:t>
            </w:r>
            <w:r>
              <w:rPr>
                <w:rFonts w:ascii="Times New Roman" w:hAnsi="Times New Roman" w:cs="Times New Roman"/>
              </w:rPr>
              <w:t xml:space="preserve"> hedef olarak 7 belirlenmiş ve 10 proje ile yüzde 142 hedef gerçekleşmiştir. Projeler: </w:t>
            </w:r>
            <w:r w:rsidRPr="00A07E1B">
              <w:rPr>
                <w:rFonts w:ascii="Times New Roman" w:hAnsi="Times New Roman" w:cs="Times New Roman"/>
              </w:rPr>
              <w:t>Girişimsel Aciller Eğitimi</w:t>
            </w:r>
          </w:p>
          <w:p w14:paraId="594C8E74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3 Aralık Dünya Engelliler Günü Etkinliği</w:t>
            </w:r>
          </w:p>
          <w:p w14:paraId="6901EFB9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Dünya Çocuk Hakları Günü Semineri</w:t>
            </w:r>
          </w:p>
          <w:p w14:paraId="0A568884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Çocuk Gelişimi Zirvesi</w:t>
            </w:r>
          </w:p>
          <w:p w14:paraId="34BFF08B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LÖSEV Bilgilendirme Toplantısı</w:t>
            </w:r>
          </w:p>
          <w:p w14:paraId="427BCE00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Akran Dostluğu Etkinliği</w:t>
            </w:r>
          </w:p>
          <w:p w14:paraId="229AB71C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11 Ekim Dünya Kız Çocukları Etkinliği</w:t>
            </w:r>
          </w:p>
          <w:p w14:paraId="246F703C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Dünya Otizm Farkındalık Etkinliği</w:t>
            </w:r>
          </w:p>
          <w:p w14:paraId="62317713" w14:textId="77777777" w:rsidR="00A07E1B" w:rsidRPr="00A07E1B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23 Nisan etkinliği</w:t>
            </w:r>
          </w:p>
          <w:p w14:paraId="1BEDB66D" w14:textId="1EB20678" w:rsidR="00B27ABA" w:rsidRPr="008C748F" w:rsidRDefault="00A07E1B" w:rsidP="00A07E1B">
            <w:pPr>
              <w:pStyle w:val="GvdeMetni"/>
              <w:spacing w:before="6" w:after="1" w:line="360" w:lineRule="auto"/>
              <w:jc w:val="both"/>
              <w:rPr>
                <w:rFonts w:ascii="Times New Roman" w:hAnsi="Times New Roman" w:cs="Times New Roman"/>
              </w:rPr>
            </w:pPr>
            <w:r w:rsidRPr="00A07E1B">
              <w:rPr>
                <w:rFonts w:ascii="Times New Roman" w:hAnsi="Times New Roman" w:cs="Times New Roman"/>
              </w:rPr>
              <w:t>Dünya Böbrek Günü Etkinliği</w:t>
            </w:r>
          </w:p>
        </w:tc>
      </w:tr>
    </w:tbl>
    <w:p w14:paraId="582F1B55" w14:textId="77777777" w:rsidR="00D26E70" w:rsidRPr="00851401" w:rsidRDefault="00D26E70">
      <w:pPr>
        <w:rPr>
          <w:rFonts w:ascii="Times New Roman" w:hAnsi="Times New Roman" w:cs="Times New Roman"/>
        </w:rPr>
        <w:sectPr w:rsidR="00D26E70" w:rsidRPr="00851401">
          <w:pgSz w:w="11910" w:h="16840"/>
          <w:pgMar w:top="1360" w:right="1300" w:bottom="280" w:left="1220" w:header="708" w:footer="708" w:gutter="0"/>
          <w:cols w:space="708"/>
        </w:sectPr>
      </w:pPr>
    </w:p>
    <w:p w14:paraId="22385F47" w14:textId="77777777" w:rsidR="00D26E70" w:rsidRPr="00851401" w:rsidRDefault="00D26E70">
      <w:pPr>
        <w:pStyle w:val="GvdeMetni"/>
        <w:spacing w:before="6" w:after="1"/>
        <w:rPr>
          <w:rFonts w:ascii="Times New Roman" w:hAnsi="Times New Roman" w:cs="Times New Roman"/>
          <w:b/>
          <w:sz w:val="22"/>
          <w:szCs w:val="22"/>
        </w:rPr>
      </w:pPr>
    </w:p>
    <w:p w14:paraId="67ABE0A3" w14:textId="4282096D" w:rsidR="00D26E70" w:rsidRPr="00851401" w:rsidRDefault="00EC620A">
      <w:pPr>
        <w:pStyle w:val="GvdeMetni"/>
        <w:spacing w:line="60" w:lineRule="exact"/>
        <w:ind w:left="107"/>
        <w:rPr>
          <w:rFonts w:ascii="Times New Roman" w:hAnsi="Times New Roman" w:cs="Times New Roman"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g">
            <w:drawing>
              <wp:inline distT="0" distB="0" distL="0" distR="0" wp14:anchorId="17E6F7DD" wp14:editId="430F7180">
                <wp:extent cx="5742305" cy="38100"/>
                <wp:effectExtent l="0" t="0" r="190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75A344C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47D5AFBF" w14:textId="77777777" w:rsidR="00D26E70" w:rsidRPr="00851401" w:rsidRDefault="00D26E70">
      <w:pPr>
        <w:pStyle w:val="GvdeMetni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6BC406C1" w14:textId="2D5FCA54" w:rsidR="00D26E70" w:rsidRPr="00C8560B" w:rsidRDefault="005C3854" w:rsidP="0033795D">
      <w:pPr>
        <w:spacing w:before="51" w:line="360" w:lineRule="auto"/>
        <w:ind w:left="1012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202</w:t>
      </w:r>
      <w:r w:rsidR="00B27ABA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YILI</w:t>
      </w:r>
      <w:proofErr w:type="gramEnd"/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DANIŞMA</w:t>
      </w:r>
      <w:r w:rsidR="006934C7" w:rsidRPr="00C856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KURULU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KARARLARININ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GENEL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DEĞERLENDİRİLMESİ</w:t>
      </w:r>
    </w:p>
    <w:p w14:paraId="5A44082F" w14:textId="185A907B" w:rsidR="00D26E70" w:rsidRPr="00851401" w:rsidRDefault="00EC620A">
      <w:pPr>
        <w:pStyle w:val="GvdeMetni"/>
        <w:spacing w:before="10"/>
        <w:rPr>
          <w:rFonts w:ascii="Times New Roman" w:hAnsi="Times New Roman" w:cs="Times New Roman"/>
          <w:b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02FE6B" wp14:editId="0EACDB02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C19F92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7EFAC677" w14:textId="77777777" w:rsidR="00D26E70" w:rsidRPr="00851401" w:rsidRDefault="00D26E70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1898122D" w14:textId="09B4C34F" w:rsidR="00C94228" w:rsidRPr="00851401" w:rsidRDefault="008D5B38" w:rsidP="008D5B38">
      <w:pPr>
        <w:pStyle w:val="GvdeMetni"/>
        <w:spacing w:before="6" w:after="1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5B38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4-2025</w:t>
      </w:r>
      <w:r w:rsidRPr="008D5B38">
        <w:rPr>
          <w:rFonts w:ascii="Times New Roman" w:hAnsi="Times New Roman" w:cs="Times New Roman"/>
          <w:sz w:val="22"/>
          <w:szCs w:val="22"/>
        </w:rPr>
        <w:t xml:space="preserve"> yılı</w:t>
      </w:r>
      <w:r>
        <w:rPr>
          <w:rFonts w:ascii="Times New Roman" w:hAnsi="Times New Roman" w:cs="Times New Roman"/>
          <w:sz w:val="22"/>
          <w:szCs w:val="22"/>
        </w:rPr>
        <w:t xml:space="preserve">nı kapsayan Aralık 2025 de yapılan </w:t>
      </w:r>
      <w:r w:rsidRPr="008D5B38">
        <w:rPr>
          <w:rFonts w:ascii="Times New Roman" w:hAnsi="Times New Roman" w:cs="Times New Roman"/>
          <w:sz w:val="22"/>
          <w:szCs w:val="22"/>
        </w:rPr>
        <w:t>SHMYO</w:t>
      </w:r>
      <w:r>
        <w:rPr>
          <w:rFonts w:ascii="Times New Roman" w:hAnsi="Times New Roman" w:cs="Times New Roman"/>
          <w:sz w:val="22"/>
          <w:szCs w:val="22"/>
        </w:rPr>
        <w:t xml:space="preserve"> bölüm-programlar</w:t>
      </w:r>
      <w:r w:rsidRPr="008D5B38">
        <w:rPr>
          <w:rFonts w:ascii="Times New Roman" w:hAnsi="Times New Roman" w:cs="Times New Roman"/>
          <w:sz w:val="22"/>
          <w:szCs w:val="22"/>
        </w:rPr>
        <w:t xml:space="preserve"> danışma kurulu kapsamında tüm programların </w:t>
      </w:r>
      <w:r>
        <w:rPr>
          <w:rFonts w:ascii="Times New Roman" w:hAnsi="Times New Roman" w:cs="Times New Roman"/>
          <w:sz w:val="22"/>
          <w:szCs w:val="22"/>
        </w:rPr>
        <w:t>müfredatları gözden geçirilmiş</w:t>
      </w:r>
      <w:r w:rsidRPr="008D5B38">
        <w:rPr>
          <w:rFonts w:ascii="Times New Roman" w:hAnsi="Times New Roman" w:cs="Times New Roman"/>
          <w:sz w:val="22"/>
          <w:szCs w:val="22"/>
        </w:rPr>
        <w:t>, gere</w:t>
      </w:r>
      <w:r>
        <w:rPr>
          <w:rFonts w:ascii="Times New Roman" w:hAnsi="Times New Roman" w:cs="Times New Roman"/>
          <w:sz w:val="22"/>
          <w:szCs w:val="22"/>
        </w:rPr>
        <w:t>kli düzenleme ve değişiklikler</w:t>
      </w:r>
      <w:r w:rsidRPr="008D5B38">
        <w:rPr>
          <w:rFonts w:ascii="Times New Roman" w:hAnsi="Times New Roman" w:cs="Times New Roman"/>
          <w:sz w:val="22"/>
          <w:szCs w:val="22"/>
        </w:rPr>
        <w:t xml:space="preserve"> ve Bologna Bilgi paketinde veri güncelliğinin sağlanması</w:t>
      </w:r>
      <w:r>
        <w:rPr>
          <w:rFonts w:ascii="Times New Roman" w:hAnsi="Times New Roman" w:cs="Times New Roman"/>
          <w:sz w:val="22"/>
          <w:szCs w:val="22"/>
        </w:rPr>
        <w:t xml:space="preserve"> yapılmıştır</w:t>
      </w:r>
      <w:r w:rsidRPr="008D5B3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D5B38">
        <w:rPr>
          <w:rFonts w:ascii="Times New Roman" w:hAnsi="Times New Roman" w:cs="Times New Roman"/>
          <w:sz w:val="22"/>
          <w:szCs w:val="22"/>
        </w:rPr>
        <w:t>SHMYO’nun</w:t>
      </w:r>
      <w:proofErr w:type="spellEnd"/>
      <w:r w:rsidRPr="008D5B38">
        <w:rPr>
          <w:rFonts w:ascii="Times New Roman" w:hAnsi="Times New Roman" w:cs="Times New Roman"/>
          <w:sz w:val="22"/>
          <w:szCs w:val="22"/>
        </w:rPr>
        <w:t xml:space="preserve"> toplumla iletişiminin güçlendirilmesi, topluma katkı vermesi ve yüksekokulumuzun tanınırlığının arttırılması adına sosyal sorumluluk projelerinin gerçekleştirilmiş ve gerçekleştirmeye devam edilmektedir. Ar-ge kapsamında komisyon düzenli toplanarak </w:t>
      </w:r>
      <w:proofErr w:type="spellStart"/>
      <w:r w:rsidRPr="008D5B38">
        <w:rPr>
          <w:rFonts w:ascii="Times New Roman" w:hAnsi="Times New Roman" w:cs="Times New Roman"/>
          <w:sz w:val="22"/>
          <w:szCs w:val="22"/>
        </w:rPr>
        <w:t>multidisipliner</w:t>
      </w:r>
      <w:proofErr w:type="spellEnd"/>
      <w:r w:rsidRPr="008D5B38">
        <w:rPr>
          <w:rFonts w:ascii="Times New Roman" w:hAnsi="Times New Roman" w:cs="Times New Roman"/>
          <w:sz w:val="22"/>
          <w:szCs w:val="22"/>
        </w:rPr>
        <w:t xml:space="preserve"> bakış açısı ile öğretim elemanlarının çalışma yapmalarını teşvik edici bilgilendirmeler yapılmış ve işbirliği ile ilgili ortak akademik çalışmalara başlanmıştır. Bilimsel etkinlikler kapsamında </w:t>
      </w:r>
      <w:proofErr w:type="gramStart"/>
      <w:r w:rsidRPr="008D5B38">
        <w:rPr>
          <w:rFonts w:ascii="Times New Roman" w:hAnsi="Times New Roman" w:cs="Times New Roman"/>
          <w:sz w:val="22"/>
          <w:szCs w:val="22"/>
        </w:rPr>
        <w:t>sempozyum</w:t>
      </w:r>
      <w:proofErr w:type="gramEnd"/>
      <w:r w:rsidRPr="008D5B38">
        <w:rPr>
          <w:rFonts w:ascii="Times New Roman" w:hAnsi="Times New Roman" w:cs="Times New Roman"/>
          <w:sz w:val="22"/>
          <w:szCs w:val="22"/>
        </w:rPr>
        <w:t xml:space="preserve">, kongre, panel, seminer vb. etkinlikleri gelenekleşmiş ve sayıları artmaya devam etmektedir. </w:t>
      </w:r>
      <w:r w:rsidR="005C3854">
        <w:rPr>
          <w:rFonts w:ascii="Times New Roman" w:hAnsi="Times New Roman" w:cs="Times New Roman"/>
          <w:sz w:val="22"/>
          <w:szCs w:val="22"/>
        </w:rPr>
        <w:t xml:space="preserve">SHMYO tüm programlar için </w:t>
      </w:r>
      <w:r w:rsidRPr="008D5B38">
        <w:rPr>
          <w:rFonts w:ascii="Times New Roman" w:hAnsi="Times New Roman" w:cs="Times New Roman"/>
          <w:sz w:val="22"/>
          <w:szCs w:val="22"/>
        </w:rPr>
        <w:t>Görme Engellilerine yönelik yapılan</w:t>
      </w:r>
      <w:r w:rsidR="005C3854">
        <w:rPr>
          <w:rFonts w:ascii="Times New Roman" w:hAnsi="Times New Roman" w:cs="Times New Roman"/>
          <w:sz w:val="22"/>
          <w:szCs w:val="22"/>
        </w:rPr>
        <w:t xml:space="preserve"> Engelsiz Program başvurusunda bulunulmuştur.</w:t>
      </w:r>
    </w:p>
    <w:p w14:paraId="40C89BCB" w14:textId="6B0D8C1E" w:rsidR="00C94228" w:rsidRPr="00851401" w:rsidRDefault="00C94228">
      <w:pPr>
        <w:pStyle w:val="GvdeMetni"/>
        <w:spacing w:before="6" w:after="1"/>
        <w:rPr>
          <w:rFonts w:ascii="Times New Roman" w:hAnsi="Times New Roman" w:cs="Times New Roman"/>
          <w:sz w:val="22"/>
          <w:szCs w:val="22"/>
        </w:rPr>
      </w:pPr>
    </w:p>
    <w:p w14:paraId="7BC245DF" w14:textId="6D53F618" w:rsidR="00D26E70" w:rsidRPr="00851401" w:rsidRDefault="00EC620A">
      <w:pPr>
        <w:pStyle w:val="GvdeMetni"/>
        <w:spacing w:line="60" w:lineRule="exact"/>
        <w:ind w:left="107"/>
        <w:rPr>
          <w:rFonts w:ascii="Times New Roman" w:hAnsi="Times New Roman" w:cs="Times New Roman"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g">
            <w:drawing>
              <wp:inline distT="0" distB="0" distL="0" distR="0" wp14:anchorId="56E74315" wp14:editId="6907DA70">
                <wp:extent cx="5742305" cy="38100"/>
                <wp:effectExtent l="0" t="0" r="190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0481F1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6FF7193" w14:textId="77777777" w:rsidR="00D26E70" w:rsidRPr="00851401" w:rsidRDefault="00D26E70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p w14:paraId="70B50504" w14:textId="153F9187" w:rsidR="00D26E70" w:rsidRPr="00C8560B" w:rsidRDefault="00AD30D6">
      <w:pPr>
        <w:spacing w:before="51"/>
        <w:ind w:left="1352" w:right="1485"/>
        <w:jc w:val="center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202</w:t>
      </w:r>
      <w:r w:rsidR="00B27ABA">
        <w:rPr>
          <w:rFonts w:ascii="Times New Roman" w:hAnsi="Times New Roman" w:cs="Times New Roman"/>
          <w:b/>
          <w:sz w:val="24"/>
        </w:rPr>
        <w:t>6</w:t>
      </w:r>
      <w:r w:rsidR="00C4580C" w:rsidRPr="00C8560B">
        <w:rPr>
          <w:rFonts w:ascii="Times New Roman" w:hAnsi="Times New Roman" w:cs="Times New Roman"/>
          <w:b/>
          <w:sz w:val="24"/>
        </w:rPr>
        <w:t>- 202</w:t>
      </w:r>
      <w:r w:rsidR="00B27ABA">
        <w:rPr>
          <w:rFonts w:ascii="Times New Roman" w:hAnsi="Times New Roman" w:cs="Times New Roman"/>
          <w:b/>
          <w:sz w:val="24"/>
        </w:rPr>
        <w:t>7</w:t>
      </w:r>
      <w:r w:rsidR="006934C7"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YILI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DANIŞMA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KURULU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ÖNERİ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C8560B">
        <w:rPr>
          <w:rFonts w:ascii="Times New Roman" w:hAnsi="Times New Roman" w:cs="Times New Roman"/>
          <w:b/>
          <w:spacing w:val="-2"/>
          <w:sz w:val="24"/>
        </w:rPr>
        <w:t>VE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EYLEM/FAALİYET</w:t>
      </w:r>
      <w:r w:rsidR="006934C7" w:rsidRPr="00C856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934C7" w:rsidRPr="00C8560B">
        <w:rPr>
          <w:rFonts w:ascii="Times New Roman" w:hAnsi="Times New Roman" w:cs="Times New Roman"/>
          <w:b/>
          <w:sz w:val="24"/>
        </w:rPr>
        <w:t>PLANI</w:t>
      </w:r>
    </w:p>
    <w:p w14:paraId="6B8E6AE1" w14:textId="638C260D" w:rsidR="00D26E70" w:rsidRPr="00851401" w:rsidRDefault="00EC620A">
      <w:pPr>
        <w:pStyle w:val="GvdeMetni"/>
        <w:spacing w:before="10"/>
        <w:rPr>
          <w:rFonts w:ascii="Times New Roman" w:hAnsi="Times New Roman" w:cs="Times New Roman"/>
          <w:b/>
          <w:sz w:val="22"/>
          <w:szCs w:val="22"/>
        </w:rPr>
      </w:pPr>
      <w:r w:rsidRPr="00851401">
        <w:rPr>
          <w:rFonts w:ascii="Times New Roman" w:hAnsi="Times New Roman" w:cs="Times New Roman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D7B49" wp14:editId="735A200A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3D4AB7D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1A72077" w14:textId="77777777" w:rsidR="00D26E70" w:rsidRPr="00851401" w:rsidRDefault="00D26E70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13955045" w14:textId="6853778A" w:rsidR="00D26E70" w:rsidRPr="00851401" w:rsidRDefault="007A7B79" w:rsidP="008C748F">
      <w:pPr>
        <w:pStyle w:val="GvdeMetni"/>
        <w:spacing w:before="52" w:line="360" w:lineRule="auto"/>
        <w:ind w:left="196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Yapılan 2024-2025 D</w:t>
      </w:r>
      <w:r w:rsidR="006934C7" w:rsidRPr="00851401">
        <w:rPr>
          <w:rFonts w:ascii="Times New Roman" w:hAnsi="Times New Roman" w:cs="Times New Roman"/>
          <w:sz w:val="22"/>
          <w:szCs w:val="22"/>
        </w:rPr>
        <w:t>anışma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Kurulu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nda </w:t>
      </w:r>
      <w:r w:rsidR="006934C7" w:rsidRPr="00851401">
        <w:rPr>
          <w:rFonts w:ascii="Times New Roman" w:hAnsi="Times New Roman" w:cs="Times New Roman"/>
          <w:sz w:val="22"/>
          <w:szCs w:val="22"/>
        </w:rPr>
        <w:t>eğitim-öğretim,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Ar-Ge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ve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toplumsal katkıya yönelik planlanan faaliy</w:t>
      </w:r>
      <w:r>
        <w:rPr>
          <w:rFonts w:ascii="Times New Roman" w:hAnsi="Times New Roman" w:cs="Times New Roman"/>
          <w:sz w:val="22"/>
          <w:szCs w:val="22"/>
        </w:rPr>
        <w:t>etler veya eylemler</w:t>
      </w:r>
      <w:r w:rsidR="00A12FAD" w:rsidRPr="00851401">
        <w:rPr>
          <w:rFonts w:ascii="Times New Roman" w:hAnsi="Times New Roman" w:cs="Times New Roman"/>
          <w:sz w:val="22"/>
          <w:szCs w:val="22"/>
        </w:rPr>
        <w:t xml:space="preserve"> belirtilmiştir</w:t>
      </w:r>
      <w:r w:rsidR="006934C7" w:rsidRPr="00851401">
        <w:rPr>
          <w:rFonts w:ascii="Times New Roman" w:hAnsi="Times New Roman" w:cs="Times New Roman"/>
          <w:sz w:val="22"/>
          <w:szCs w:val="22"/>
        </w:rPr>
        <w:t>. Bunların hangi alt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birimler veya kişiler tarafınd</w:t>
      </w:r>
      <w:r w:rsidR="00A12FAD" w:rsidRPr="00851401">
        <w:rPr>
          <w:rFonts w:ascii="Times New Roman" w:hAnsi="Times New Roman" w:cs="Times New Roman"/>
          <w:sz w:val="22"/>
          <w:szCs w:val="22"/>
        </w:rPr>
        <w:t>an t</w:t>
      </w:r>
      <w:r w:rsidR="000C37BB" w:rsidRPr="00851401">
        <w:rPr>
          <w:rFonts w:ascii="Times New Roman" w:hAnsi="Times New Roman" w:cs="Times New Roman"/>
          <w:sz w:val="22"/>
          <w:szCs w:val="22"/>
        </w:rPr>
        <w:t>akip edileceğini açıklanmıştır.</w:t>
      </w:r>
      <w:r w:rsidR="00A12FAD" w:rsidRPr="00851401">
        <w:rPr>
          <w:rFonts w:ascii="Times New Roman" w:hAnsi="Times New Roman" w:cs="Times New Roman"/>
          <w:sz w:val="22"/>
          <w:szCs w:val="22"/>
        </w:rPr>
        <w:t xml:space="preserve"> Planlanan faaliyetler</w:t>
      </w:r>
      <w:r w:rsidR="006934C7" w:rsidRPr="00851401">
        <w:rPr>
          <w:rFonts w:ascii="Times New Roman" w:hAnsi="Times New Roman" w:cs="Times New Roman"/>
          <w:sz w:val="22"/>
          <w:szCs w:val="22"/>
        </w:rPr>
        <w:t>, akademik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12FAD" w:rsidRPr="00851401">
        <w:rPr>
          <w:rFonts w:ascii="Times New Roman" w:hAnsi="Times New Roman" w:cs="Times New Roman"/>
          <w:sz w:val="22"/>
          <w:szCs w:val="22"/>
        </w:rPr>
        <w:t>birimim</w:t>
      </w:r>
      <w:r w:rsidR="006934C7" w:rsidRPr="00851401">
        <w:rPr>
          <w:rFonts w:ascii="Times New Roman" w:hAnsi="Times New Roman" w:cs="Times New Roman"/>
          <w:sz w:val="22"/>
          <w:szCs w:val="22"/>
        </w:rPr>
        <w:t>izin 2022-2026 Stratejik planında hangi hedef veya hedefleri gerçekleştireceği ve nasıl</w:t>
      </w:r>
      <w:r w:rsidR="006934C7" w:rsidRPr="0085140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izleneceğini</w:t>
      </w:r>
      <w:r w:rsidR="006934C7" w:rsidRPr="0085140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ilgili performans göstergesi</w:t>
      </w:r>
      <w:r w:rsidR="006934C7" w:rsidRPr="0085140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934C7" w:rsidRPr="00851401">
        <w:rPr>
          <w:rFonts w:ascii="Times New Roman" w:hAnsi="Times New Roman" w:cs="Times New Roman"/>
          <w:sz w:val="22"/>
          <w:szCs w:val="22"/>
        </w:rPr>
        <w:t>belirt</w:t>
      </w:r>
      <w:r w:rsidR="00A12FAD" w:rsidRPr="00851401">
        <w:rPr>
          <w:rFonts w:ascii="Times New Roman" w:hAnsi="Times New Roman" w:cs="Times New Roman"/>
          <w:sz w:val="22"/>
          <w:szCs w:val="22"/>
        </w:rPr>
        <w:t>il</w:t>
      </w:r>
      <w:r w:rsidR="006934C7" w:rsidRPr="00851401">
        <w:rPr>
          <w:rFonts w:ascii="Times New Roman" w:hAnsi="Times New Roman" w:cs="Times New Roman"/>
          <w:sz w:val="22"/>
          <w:szCs w:val="22"/>
        </w:rPr>
        <w:t>erek</w:t>
      </w:r>
      <w:r w:rsidR="006934C7" w:rsidRPr="0085140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A12FAD" w:rsidRPr="00851401">
        <w:rPr>
          <w:rFonts w:ascii="Times New Roman" w:hAnsi="Times New Roman" w:cs="Times New Roman"/>
          <w:sz w:val="22"/>
          <w:szCs w:val="22"/>
        </w:rPr>
        <w:t>açıklanmıştır</w:t>
      </w:r>
      <w:r w:rsidR="006934C7" w:rsidRPr="00851401">
        <w:rPr>
          <w:rFonts w:ascii="Times New Roman" w:hAnsi="Times New Roman" w:cs="Times New Roman"/>
          <w:sz w:val="22"/>
          <w:szCs w:val="22"/>
        </w:rPr>
        <w:t>.</w:t>
      </w:r>
      <w:r w:rsidR="002C40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448A42" w14:textId="21F753A8" w:rsidR="00D26E70" w:rsidRPr="00851401" w:rsidRDefault="00D26E70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3557904C" w14:textId="68AD6760" w:rsidR="00D26E70" w:rsidRPr="00C8560B" w:rsidRDefault="006934C7" w:rsidP="00CA148C">
      <w:pPr>
        <w:pStyle w:val="ListeParagraf"/>
        <w:numPr>
          <w:ilvl w:val="0"/>
          <w:numId w:val="1"/>
        </w:numPr>
        <w:tabs>
          <w:tab w:val="left" w:pos="917"/>
        </w:tabs>
        <w:spacing w:before="160" w:after="240"/>
        <w:ind w:hanging="361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EĞİTİM-ÖĞRETİM</w:t>
      </w:r>
    </w:p>
    <w:tbl>
      <w:tblPr>
        <w:tblStyle w:val="TableNormal"/>
        <w:tblW w:w="9352" w:type="dxa"/>
        <w:tblInd w:w="203" w:type="dxa"/>
        <w:tblLayout w:type="fixed"/>
        <w:tblLook w:val="01E0" w:firstRow="1" w:lastRow="1" w:firstColumn="1" w:lastColumn="1" w:noHBand="0" w:noVBand="0"/>
      </w:tblPr>
      <w:tblGrid>
        <w:gridCol w:w="923"/>
        <w:gridCol w:w="5820"/>
        <w:gridCol w:w="2609"/>
      </w:tblGrid>
      <w:tr w:rsidR="00DB566D" w:rsidRPr="00DB566D" w14:paraId="2252686E" w14:textId="77777777" w:rsidTr="00C8560B">
        <w:trPr>
          <w:trHeight w:val="584"/>
        </w:trPr>
        <w:tc>
          <w:tcPr>
            <w:tcW w:w="923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432AFDF5" w14:textId="77777777" w:rsidR="00A05A95" w:rsidRPr="00C8560B" w:rsidRDefault="00A05A95" w:rsidP="00861907">
            <w:pPr>
              <w:pStyle w:val="TableParagraph"/>
              <w:spacing w:line="292" w:lineRule="exact"/>
              <w:ind w:left="21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F/E No</w:t>
            </w:r>
          </w:p>
        </w:tc>
        <w:tc>
          <w:tcPr>
            <w:tcW w:w="5820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635D8B00" w14:textId="77777777" w:rsidR="00A05A95" w:rsidRPr="00C8560B" w:rsidRDefault="00A05A95" w:rsidP="00861907">
            <w:pPr>
              <w:pStyle w:val="TableParagraph"/>
              <w:spacing w:line="292" w:lineRule="exact"/>
              <w:ind w:left="2148" w:right="20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Eylem/Faaliyetler</w:t>
            </w:r>
          </w:p>
        </w:tc>
        <w:tc>
          <w:tcPr>
            <w:tcW w:w="260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16AA6787" w14:textId="77777777" w:rsidR="00A05A95" w:rsidRPr="00C8560B" w:rsidRDefault="00A05A95" w:rsidP="00861907">
            <w:pPr>
              <w:pStyle w:val="TableParagraph"/>
              <w:spacing w:line="292" w:lineRule="exact"/>
              <w:ind w:left="162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Sorumlular </w:t>
            </w:r>
          </w:p>
        </w:tc>
      </w:tr>
      <w:tr w:rsidR="00DB566D" w:rsidRPr="00DB566D" w14:paraId="59BB51B5" w14:textId="77777777" w:rsidTr="00C8560B">
        <w:trPr>
          <w:trHeight w:val="587"/>
        </w:trPr>
        <w:tc>
          <w:tcPr>
            <w:tcW w:w="923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1B40" w14:textId="77777777" w:rsidR="00A05A95" w:rsidRPr="0061527E" w:rsidRDefault="00A05A95" w:rsidP="00A05A95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27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820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578B" w14:textId="1FDBFA26" w:rsidR="00626AB1" w:rsidRPr="00DB566D" w:rsidRDefault="00626AB1" w:rsidP="00CA6D49">
            <w:pPr>
              <w:pStyle w:val="TableParagraph"/>
              <w:spacing w:line="360" w:lineRule="auto"/>
              <w:ind w:right="145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3.1 Ders müfredatlarında ders çeşitliliğini artırmak, hedefin gerçekleşmesi ilgili PG.3.1.2 ile izlenecektir.</w:t>
            </w:r>
          </w:p>
        </w:tc>
        <w:tc>
          <w:tcPr>
            <w:tcW w:w="2609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3B8C" w14:textId="6331AB1A" w:rsidR="00A05A95" w:rsidRPr="00DB566D" w:rsidRDefault="003475CB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Müfredat Alt Komisyonu-</w:t>
            </w:r>
            <w:r w:rsidR="0052151A" w:rsidRPr="00DB566D">
              <w:rPr>
                <w:rFonts w:ascii="Times New Roman" w:hAnsi="Times New Roman" w:cs="Times New Roman"/>
                <w:color w:val="000000" w:themeColor="text1"/>
              </w:rPr>
              <w:t>SHMYO müdürlüğü</w:t>
            </w:r>
          </w:p>
        </w:tc>
      </w:tr>
      <w:tr w:rsidR="001A7908" w:rsidRPr="00DB566D" w14:paraId="10348EF9" w14:textId="77777777" w:rsidTr="00C8560B">
        <w:trPr>
          <w:trHeight w:val="587"/>
        </w:trPr>
        <w:tc>
          <w:tcPr>
            <w:tcW w:w="923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0A31" w14:textId="4B5D8D32" w:rsidR="001A7908" w:rsidRPr="0061527E" w:rsidRDefault="001A7908" w:rsidP="001A7908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820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D36B" w14:textId="55F42FD2" w:rsidR="001A7908" w:rsidRPr="00DB566D" w:rsidRDefault="001A7908" w:rsidP="001A7908">
            <w:pPr>
              <w:pStyle w:val="TableParagraph"/>
              <w:spacing w:line="360" w:lineRule="auto"/>
              <w:ind w:right="14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SP de Hedef 2.1 Öğrenci Değişim Programları İle Giden Öğrenci Sayısını arttırmak, hedefin gerçekleştirilmesi ilgili PG 2.1.2 ile izlenecektir.</w:t>
            </w:r>
          </w:p>
        </w:tc>
        <w:tc>
          <w:tcPr>
            <w:tcW w:w="2609" w:type="dxa"/>
            <w:tcBorders>
              <w:top w:val="doub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6CA3" w14:textId="13DB5FF6" w:rsidR="001A7908" w:rsidRPr="00DB566D" w:rsidRDefault="001A7908" w:rsidP="001A7908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566D">
              <w:rPr>
                <w:rFonts w:ascii="Times New Roman" w:hAnsi="Times New Roman" w:cs="Times New Roman"/>
                <w:color w:val="000000" w:themeColor="text1"/>
              </w:rPr>
              <w:t>Erasmus</w:t>
            </w:r>
            <w:proofErr w:type="spellEnd"/>
            <w:r w:rsidRPr="00DB566D">
              <w:rPr>
                <w:rFonts w:ascii="Times New Roman" w:hAnsi="Times New Roman" w:cs="Times New Roman"/>
                <w:color w:val="000000" w:themeColor="text1"/>
              </w:rPr>
              <w:t xml:space="preserve"> Koordinatörlüğü- SHMYO müdürlüğü</w:t>
            </w:r>
          </w:p>
        </w:tc>
      </w:tr>
      <w:tr w:rsidR="00DB566D" w:rsidRPr="00DB566D" w14:paraId="3069A23F" w14:textId="77777777" w:rsidTr="00C8560B">
        <w:trPr>
          <w:trHeight w:val="58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3AB" w14:textId="228C0CDE" w:rsidR="00A05A95" w:rsidRPr="0061527E" w:rsidRDefault="00F162A3" w:rsidP="00A05A95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F4B7" w14:textId="66E83974" w:rsidR="00F41557" w:rsidRPr="00DB566D" w:rsidRDefault="00CA6D49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iCs/>
                <w:color w:val="000000" w:themeColor="text1"/>
              </w:rPr>
              <w:t xml:space="preserve">SP de Hedef 3.9 Kurumun Web Sayfasından İzlenebilen, Program Bilgi Paketi Tamamlanmış Ön Lisans Program Sayısını Artırmak, hedefin gerçekleştirilmesi ilgili PG.3.9.1. ile </w:t>
            </w:r>
            <w:r w:rsidRPr="00DB566D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CFCC" w14:textId="38A3C995" w:rsidR="00A05A95" w:rsidRPr="00DB566D" w:rsidRDefault="003475CB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lastRenderedPageBreak/>
              <w:t>Bologna Koordinatörlüğü-</w:t>
            </w:r>
            <w:r w:rsidR="0052151A" w:rsidRPr="00DB566D">
              <w:rPr>
                <w:rFonts w:ascii="Times New Roman" w:hAnsi="Times New Roman" w:cs="Times New Roman"/>
                <w:color w:val="000000" w:themeColor="text1"/>
              </w:rPr>
              <w:t>SHMYO müdürlüğü</w:t>
            </w:r>
          </w:p>
        </w:tc>
      </w:tr>
      <w:tr w:rsidR="00DB566D" w:rsidRPr="00DB566D" w14:paraId="0E549C11" w14:textId="77777777" w:rsidTr="00C8560B">
        <w:trPr>
          <w:trHeight w:val="58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4F3D" w14:textId="2B1094AC" w:rsidR="00CA6D49" w:rsidRPr="0061527E" w:rsidRDefault="00F162A3" w:rsidP="00A05A95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bookmarkStart w:id="0" w:name="_GoBack"/>
            <w:bookmarkEnd w:id="0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0613" w14:textId="5F99A93A" w:rsidR="00CA6D49" w:rsidRPr="00DB566D" w:rsidRDefault="001A7908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 de Hedef 3.5</w:t>
            </w:r>
            <w:r w:rsidR="00CA6D49" w:rsidRPr="00DB566D">
              <w:rPr>
                <w:rFonts w:ascii="Times New Roman" w:hAnsi="Times New Roman" w:cs="Times New Roman"/>
                <w:color w:val="000000" w:themeColor="text1"/>
              </w:rPr>
              <w:t xml:space="preserve"> Çift ana dal yapan ön lisans öğrenci sayısını arttırmak, he</w:t>
            </w:r>
            <w:r>
              <w:rPr>
                <w:rFonts w:ascii="Times New Roman" w:hAnsi="Times New Roman" w:cs="Times New Roman"/>
                <w:color w:val="000000" w:themeColor="text1"/>
              </w:rPr>
              <w:t>defin gerçekleştirilmesi PG 3.5</w:t>
            </w:r>
            <w:r w:rsidR="00CA6D49" w:rsidRPr="00DB566D">
              <w:rPr>
                <w:rFonts w:ascii="Times New Roman" w:hAnsi="Times New Roman" w:cs="Times New Roman"/>
                <w:color w:val="000000" w:themeColor="text1"/>
              </w:rPr>
              <w:t>.1 ile izlenecektir.</w:t>
            </w:r>
          </w:p>
          <w:p w14:paraId="0E3B9834" w14:textId="1BA8F886" w:rsidR="00CA6D49" w:rsidRPr="00DB566D" w:rsidRDefault="00CA6D49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A97B" w14:textId="48E3AC4F" w:rsidR="00CA6D49" w:rsidRPr="00DB566D" w:rsidRDefault="00CA6D49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Çap Koordinatörlüğü-SHMYO müdürlüğü</w:t>
            </w:r>
          </w:p>
        </w:tc>
      </w:tr>
      <w:tr w:rsidR="00DB566D" w:rsidRPr="00DB566D" w14:paraId="4C8BD6A1" w14:textId="77777777" w:rsidTr="00C8560B">
        <w:trPr>
          <w:trHeight w:val="58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0C62" w14:textId="17DFE38D" w:rsidR="00626AB1" w:rsidRPr="0061527E" w:rsidRDefault="0061527E" w:rsidP="00626AB1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27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0477" w14:textId="352AA87F" w:rsidR="00626AB1" w:rsidRPr="00DB566D" w:rsidRDefault="00E933C6" w:rsidP="00CA6D49">
            <w:pPr>
              <w:pStyle w:val="TableParagraph"/>
              <w:spacing w:line="360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 de Hedef 3.6</w:t>
            </w:r>
            <w:r w:rsidR="00CA6D49" w:rsidRPr="00DB566D">
              <w:rPr>
                <w:rFonts w:ascii="Times New Roman" w:hAnsi="Times New Roman" w:cs="Times New Roman"/>
                <w:color w:val="000000" w:themeColor="text1"/>
              </w:rPr>
              <w:t xml:space="preserve"> İş dünyasının, mezunların yeterlilikleri ile ilgili memnuniyet oranını arttırmak, hedefin gerçekleştirilmesi ilgili PG </w:t>
            </w:r>
            <w:r>
              <w:rPr>
                <w:rFonts w:ascii="Times New Roman" w:hAnsi="Times New Roman" w:cs="Times New Roman"/>
                <w:color w:val="000000" w:themeColor="text1"/>
              </w:rPr>
              <w:t>3.6.3</w:t>
            </w:r>
            <w:r w:rsidR="00CA6D49" w:rsidRPr="00DB566D">
              <w:rPr>
                <w:rFonts w:ascii="Times New Roman" w:hAnsi="Times New Roman" w:cs="Times New Roman"/>
                <w:color w:val="000000" w:themeColor="text1"/>
              </w:rPr>
              <w:t xml:space="preserve">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132F" w14:textId="1BC5BE28" w:rsidR="00626AB1" w:rsidRPr="00DB566D" w:rsidRDefault="00626AB1" w:rsidP="0061527E">
            <w:pPr>
              <w:pStyle w:val="TableParagraph"/>
              <w:spacing w:line="360" w:lineRule="auto"/>
              <w:ind w:right="49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566D">
              <w:rPr>
                <w:rFonts w:ascii="Times New Roman" w:hAnsi="Times New Roman" w:cs="Times New Roman"/>
                <w:color w:val="000000" w:themeColor="text1"/>
              </w:rPr>
              <w:t>SHMYO müdürlüğü</w:t>
            </w:r>
          </w:p>
        </w:tc>
      </w:tr>
    </w:tbl>
    <w:p w14:paraId="1213BFAC" w14:textId="656493EB" w:rsidR="000502EA" w:rsidRPr="00851401" w:rsidRDefault="000502EA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14:paraId="3D39AE3A" w14:textId="77777777" w:rsidR="00D26E70" w:rsidRPr="00C8560B" w:rsidRDefault="006934C7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t>AR-GE</w:t>
      </w:r>
    </w:p>
    <w:p w14:paraId="68DDC481" w14:textId="77777777" w:rsidR="00D26E70" w:rsidRPr="00851401" w:rsidRDefault="00D26E70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14:paraId="1EC8761C" w14:textId="77777777" w:rsidR="00D26E70" w:rsidRPr="00851401" w:rsidRDefault="00D26E70">
      <w:pPr>
        <w:pStyle w:val="GvdeMetni"/>
        <w:spacing w:before="1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766"/>
        <w:gridCol w:w="2315"/>
      </w:tblGrid>
      <w:tr w:rsidR="00D26E70" w:rsidRPr="00851401" w14:paraId="26DD3439" w14:textId="77777777" w:rsidTr="00DB566D">
        <w:trPr>
          <w:trHeight w:val="587"/>
        </w:trPr>
        <w:tc>
          <w:tcPr>
            <w:tcW w:w="98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0B67E392" w14:textId="4A0B4CCC" w:rsidR="00D26E70" w:rsidRPr="009D59CC" w:rsidRDefault="006934C7" w:rsidP="009D59CC">
            <w:pPr>
              <w:pStyle w:val="TableParagraph"/>
              <w:spacing w:line="290" w:lineRule="atLeast"/>
              <w:ind w:left="611" w:hanging="4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F/E</w:t>
            </w:r>
            <w:r w:rsidRPr="009D59CC">
              <w:rPr>
                <w:rFonts w:ascii="Times New Roman" w:hAnsi="Times New Roman" w:cs="Times New Roman"/>
                <w:b/>
                <w:color w:val="000000" w:themeColor="text1"/>
                <w:spacing w:val="1"/>
              </w:rPr>
              <w:t xml:space="preserve"> </w:t>
            </w: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766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2B9211E3" w14:textId="77777777" w:rsidR="00D26E70" w:rsidRPr="009D59CC" w:rsidRDefault="006934C7" w:rsidP="009D59CC">
            <w:pPr>
              <w:pStyle w:val="TableParagraph"/>
              <w:spacing w:before="1"/>
              <w:ind w:left="2148" w:right="181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Eylem/Faaliyetler</w:t>
            </w:r>
          </w:p>
        </w:tc>
        <w:tc>
          <w:tcPr>
            <w:tcW w:w="2315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  <w:shd w:val="clear" w:color="auto" w:fill="auto"/>
          </w:tcPr>
          <w:p w14:paraId="1DC4EDA2" w14:textId="2E8E192F" w:rsidR="00D26E70" w:rsidRPr="009D59CC" w:rsidRDefault="006934C7" w:rsidP="009D59CC">
            <w:pPr>
              <w:pStyle w:val="TableParagraph"/>
              <w:spacing w:before="1"/>
              <w:ind w:left="43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b/>
                <w:color w:val="000000" w:themeColor="text1"/>
              </w:rPr>
              <w:t>Sorumlular</w:t>
            </w:r>
          </w:p>
        </w:tc>
      </w:tr>
      <w:tr w:rsidR="00D03014" w:rsidRPr="00851401" w14:paraId="50AD45B2" w14:textId="77777777" w:rsidTr="007C0B58">
        <w:trPr>
          <w:trHeight w:val="806"/>
        </w:trPr>
        <w:tc>
          <w:tcPr>
            <w:tcW w:w="989" w:type="dxa"/>
            <w:tcBorders>
              <w:top w:val="doub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29366B" w14:textId="77777777" w:rsidR="00D03014" w:rsidRPr="007C0B58" w:rsidRDefault="00D03014" w:rsidP="00D03014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766" w:type="dxa"/>
            <w:tcBorders>
              <w:top w:val="doub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F9091C" w14:textId="0394CA0D" w:rsidR="009D59CC" w:rsidRPr="009D59CC" w:rsidRDefault="009D59CC" w:rsidP="00CA6D49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4.</w:t>
            </w:r>
            <w:r w:rsidR="00F94AD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 Toplam Yayın (</w:t>
            </w:r>
            <w:proofErr w:type="spellStart"/>
            <w:r w:rsidRPr="009D59CC">
              <w:rPr>
                <w:rFonts w:ascii="Times New Roman" w:hAnsi="Times New Roman" w:cs="Times New Roman"/>
                <w:color w:val="000000" w:themeColor="text1"/>
              </w:rPr>
              <w:t>Döküman</w:t>
            </w:r>
            <w:proofErr w:type="spellEnd"/>
            <w:r w:rsidRPr="009D59CC">
              <w:rPr>
                <w:rFonts w:ascii="Times New Roman" w:hAnsi="Times New Roman" w:cs="Times New Roman"/>
                <w:color w:val="000000" w:themeColor="text1"/>
              </w:rPr>
              <w:t>) Sayısını arttırmak, hedefin ge</w:t>
            </w:r>
            <w:r w:rsidR="00F94ADB">
              <w:rPr>
                <w:rFonts w:ascii="Times New Roman" w:hAnsi="Times New Roman" w:cs="Times New Roman"/>
                <w:color w:val="000000" w:themeColor="text1"/>
              </w:rPr>
              <w:t>rçekleştirilmesi ilgili PG 4.1.1, 4.1.2 ve 4.1.3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 ile izlenecektir.</w:t>
            </w:r>
          </w:p>
          <w:p w14:paraId="55B1C541" w14:textId="2C8B3F4A" w:rsidR="004D0DA2" w:rsidRPr="009D59CC" w:rsidRDefault="004D0DA2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5" w:type="dxa"/>
            <w:tcBorders>
              <w:top w:val="doub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E93544" w14:textId="449EE984" w:rsidR="00D03014" w:rsidRPr="009D59CC" w:rsidRDefault="003475CB" w:rsidP="00CA6D49">
            <w:pPr>
              <w:pStyle w:val="TableParagraph"/>
              <w:spacing w:line="36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 w:rsidR="009D59CC"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="00FE7932"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  <w:tr w:rsidR="007C0B58" w:rsidRPr="00851401" w14:paraId="21F49279" w14:textId="77777777" w:rsidTr="007C0B58">
        <w:trPr>
          <w:trHeight w:val="806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51AAC0" w14:textId="4CDDDDD6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230A64" w14:textId="52CB77C9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SP </w:t>
            </w:r>
            <w:r w:rsidR="0000537D">
              <w:rPr>
                <w:rFonts w:ascii="Times New Roman" w:hAnsi="Times New Roman" w:cs="Times New Roman"/>
                <w:color w:val="000000" w:themeColor="text1"/>
              </w:rPr>
              <w:t>de Hedef 4.5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 Tamamlanan İç Destekli Proje Sayısını arttırmak, hedefin</w:t>
            </w:r>
            <w:r w:rsidR="0000537D">
              <w:rPr>
                <w:rFonts w:ascii="Times New Roman" w:hAnsi="Times New Roman" w:cs="Times New Roman"/>
                <w:color w:val="000000" w:themeColor="text1"/>
              </w:rPr>
              <w:t xml:space="preserve"> gerçekleştirilmesi ilgili PG4.5.1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 ile izlenecektir.</w:t>
            </w:r>
          </w:p>
          <w:p w14:paraId="021067BD" w14:textId="77777777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864EC" w14:textId="32B26B12" w:rsidR="007C0B58" w:rsidRPr="009D59CC" w:rsidRDefault="007C0B58" w:rsidP="007C0B58">
            <w:pPr>
              <w:pStyle w:val="TableParagraph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  <w:tr w:rsidR="007C0B58" w:rsidRPr="00851401" w14:paraId="021691D0" w14:textId="77777777" w:rsidTr="007C0B58">
        <w:trPr>
          <w:trHeight w:val="806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3FAE9" w14:textId="76942E49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0EC86C" w14:textId="5AEFD71D" w:rsidR="007C0B58" w:rsidRPr="009D59CC" w:rsidRDefault="0000537D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 de Hedef 4.6</w:t>
            </w:r>
            <w:r w:rsidR="007C0B58" w:rsidRPr="009D59CC">
              <w:rPr>
                <w:rFonts w:ascii="Times New Roman" w:hAnsi="Times New Roman" w:cs="Times New Roman"/>
                <w:color w:val="000000" w:themeColor="text1"/>
              </w:rPr>
              <w:t xml:space="preserve"> Başvurulan patent, faydalı model veya tasarım sayısını arttırmak, hedefin g</w:t>
            </w:r>
            <w:r>
              <w:rPr>
                <w:rFonts w:ascii="Times New Roman" w:hAnsi="Times New Roman" w:cs="Times New Roman"/>
                <w:color w:val="000000" w:themeColor="text1"/>
              </w:rPr>
              <w:t>erçekleştirilmesi ilgili PG 4.6</w:t>
            </w:r>
            <w:r w:rsidR="007C0B58" w:rsidRPr="009D59CC">
              <w:rPr>
                <w:rFonts w:ascii="Times New Roman" w:hAnsi="Times New Roman" w:cs="Times New Roman"/>
                <w:color w:val="000000" w:themeColor="text1"/>
              </w:rPr>
              <w:t>.1 ile izlenecektir.</w:t>
            </w:r>
          </w:p>
          <w:p w14:paraId="0BCD71C6" w14:textId="77777777" w:rsidR="007C0B58" w:rsidRPr="009D59CC" w:rsidRDefault="007C0B58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26416" w14:textId="2DF72E2A" w:rsidR="007C0B58" w:rsidRPr="009D59CC" w:rsidRDefault="007C0B58" w:rsidP="007C0B58">
            <w:pPr>
              <w:pStyle w:val="TableParagraph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  <w:tr w:rsidR="007C0B58" w:rsidRPr="00851401" w14:paraId="34EE0ECC" w14:textId="77777777" w:rsidTr="007C0B58">
        <w:trPr>
          <w:trHeight w:val="806"/>
        </w:trPr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2270B" w14:textId="2DC094AA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0A9A2" w14:textId="444047D5" w:rsidR="007C0B58" w:rsidRPr="009D59CC" w:rsidRDefault="00D51F5A" w:rsidP="007C0B58">
            <w:pPr>
              <w:pStyle w:val="TableParagraph"/>
              <w:spacing w:line="360" w:lineRule="auto"/>
              <w:ind w:left="102" w:right="15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 de Hedef 4.7</w:t>
            </w:r>
            <w:r w:rsidR="007C0B58" w:rsidRPr="009D59CC">
              <w:rPr>
                <w:rFonts w:ascii="Times New Roman" w:hAnsi="Times New Roman" w:cs="Times New Roman"/>
                <w:color w:val="000000" w:themeColor="text1"/>
              </w:rPr>
              <w:t xml:space="preserve"> Öğrencilerin yaptığı endüstriyel projelerin sayısını arttırmak, hedefin g</w:t>
            </w:r>
            <w:r>
              <w:rPr>
                <w:rFonts w:ascii="Times New Roman" w:hAnsi="Times New Roman" w:cs="Times New Roman"/>
                <w:color w:val="000000" w:themeColor="text1"/>
              </w:rPr>
              <w:t>erçekleştirilmesi ilgili PG 4.7.3</w:t>
            </w:r>
            <w:r w:rsidR="007C0B58" w:rsidRPr="009D59CC">
              <w:rPr>
                <w:rFonts w:ascii="Times New Roman" w:hAnsi="Times New Roman" w:cs="Times New Roman"/>
                <w:color w:val="000000" w:themeColor="text1"/>
              </w:rPr>
              <w:t xml:space="preserve"> ile izlenecektir.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68A77B" w14:textId="3CB37D62" w:rsidR="007C0B58" w:rsidRPr="009D59CC" w:rsidRDefault="007C0B58" w:rsidP="007C0B58">
            <w:pPr>
              <w:pStyle w:val="TableParagraph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Ar-ge Koordinatörlüğü-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SHMYO </w:t>
            </w:r>
            <w:r w:rsidRPr="009D59CC">
              <w:rPr>
                <w:rFonts w:ascii="Times New Roman" w:hAnsi="Times New Roman" w:cs="Times New Roman"/>
                <w:color w:val="000000" w:themeColor="text1"/>
              </w:rPr>
              <w:t>müdürlüğü</w:t>
            </w:r>
          </w:p>
        </w:tc>
      </w:tr>
    </w:tbl>
    <w:p w14:paraId="4D8D18B1" w14:textId="77777777" w:rsidR="00D26E70" w:rsidRPr="00851401" w:rsidRDefault="00D26E70">
      <w:pPr>
        <w:rPr>
          <w:rFonts w:ascii="Times New Roman" w:hAnsi="Times New Roman" w:cs="Times New Roman"/>
        </w:rPr>
        <w:sectPr w:rsidR="00D26E70" w:rsidRPr="00851401">
          <w:pgSz w:w="11910" w:h="16840"/>
          <w:pgMar w:top="1580" w:right="1300" w:bottom="280" w:left="1220" w:header="708" w:footer="708" w:gutter="0"/>
          <w:cols w:space="708"/>
        </w:sectPr>
      </w:pPr>
    </w:p>
    <w:p w14:paraId="38F92D92" w14:textId="77777777" w:rsidR="00D26E70" w:rsidRPr="00C8560B" w:rsidRDefault="006934C7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rFonts w:ascii="Times New Roman" w:hAnsi="Times New Roman" w:cs="Times New Roman"/>
          <w:b/>
          <w:sz w:val="24"/>
        </w:rPr>
      </w:pPr>
      <w:r w:rsidRPr="00C8560B">
        <w:rPr>
          <w:rFonts w:ascii="Times New Roman" w:hAnsi="Times New Roman" w:cs="Times New Roman"/>
          <w:b/>
          <w:sz w:val="24"/>
        </w:rPr>
        <w:lastRenderedPageBreak/>
        <w:t>TOPLUMSAL</w:t>
      </w:r>
      <w:r w:rsidRPr="00C8560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8560B">
        <w:rPr>
          <w:rFonts w:ascii="Times New Roman" w:hAnsi="Times New Roman" w:cs="Times New Roman"/>
          <w:b/>
          <w:sz w:val="24"/>
        </w:rPr>
        <w:t>KATKI</w:t>
      </w:r>
    </w:p>
    <w:p w14:paraId="4A5609C3" w14:textId="77777777" w:rsidR="00D26E70" w:rsidRPr="00851401" w:rsidRDefault="00D26E70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61C161DE" w14:textId="77777777" w:rsidR="00D26E70" w:rsidRPr="00851401" w:rsidRDefault="00D26E70">
      <w:pPr>
        <w:pStyle w:val="GvdeMetni"/>
        <w:spacing w:before="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DB566D" w:rsidRPr="00DB566D" w14:paraId="5BA64FEF" w14:textId="77777777" w:rsidTr="007C0B58">
        <w:trPr>
          <w:trHeight w:val="587"/>
        </w:trPr>
        <w:tc>
          <w:tcPr>
            <w:tcW w:w="989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52D46E4B" w14:textId="77777777" w:rsidR="00D26E70" w:rsidRPr="00C8560B" w:rsidRDefault="006934C7" w:rsidP="009D59CC">
            <w:pPr>
              <w:pStyle w:val="TableParagraph"/>
              <w:spacing w:line="292" w:lineRule="exact"/>
              <w:ind w:left="2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3A981B9F" w14:textId="2ACD7F85" w:rsidR="00D26E70" w:rsidRPr="00C8560B" w:rsidRDefault="00C8560B" w:rsidP="00C8560B">
            <w:pPr>
              <w:pStyle w:val="TableParagraph"/>
              <w:spacing w:line="292" w:lineRule="exact"/>
              <w:ind w:left="2147" w:right="17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2" w:space="0" w:color="000000" w:themeColor="text1"/>
              <w:left w:val="double" w:sz="2" w:space="0" w:color="000000" w:themeColor="text1"/>
              <w:bottom w:val="double" w:sz="2" w:space="0" w:color="000000" w:themeColor="text1"/>
              <w:right w:val="double" w:sz="2" w:space="0" w:color="000000" w:themeColor="text1"/>
            </w:tcBorders>
          </w:tcPr>
          <w:p w14:paraId="78687D92" w14:textId="1F714AD7" w:rsidR="00D26E70" w:rsidRPr="00C8560B" w:rsidRDefault="006934C7" w:rsidP="009D59CC">
            <w:pPr>
              <w:pStyle w:val="TableParagraph"/>
              <w:spacing w:line="292" w:lineRule="exact"/>
              <w:ind w:left="4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56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Sorumlular</w:t>
            </w:r>
          </w:p>
        </w:tc>
      </w:tr>
      <w:tr w:rsidR="007C0B58" w:rsidRPr="009D59CC" w14:paraId="0827F6F3" w14:textId="77777777" w:rsidTr="007C0B58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  <w:bottom w:val="double" w:sz="2" w:space="0" w:color="000000" w:themeColor="text1"/>
            </w:tcBorders>
          </w:tcPr>
          <w:p w14:paraId="16557472" w14:textId="77777777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778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7232815C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5.1 Diğer kamu kurumları ile birlikte yürütülen proje sayısını arttırmak, hedefin gerçekleştirilmesi ilgili PG 5.1.1 ile izlenecektir.</w:t>
            </w:r>
          </w:p>
          <w:p w14:paraId="0C75581E" w14:textId="43BAA352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5001767F" w14:textId="77777777" w:rsidR="007C0B58" w:rsidRPr="009D59CC" w:rsidRDefault="007C0B58" w:rsidP="007C0B58">
            <w:pPr>
              <w:pStyle w:val="TableParagraph"/>
              <w:spacing w:line="273" w:lineRule="exact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2BB46F" w14:textId="77777777" w:rsidR="007C0B58" w:rsidRPr="009D59CC" w:rsidRDefault="007C0B58" w:rsidP="007C0B58">
            <w:pPr>
              <w:pStyle w:val="TableParagraph"/>
              <w:spacing w:line="273" w:lineRule="exact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B5FF69" w14:textId="77777777" w:rsidR="007C0B58" w:rsidRPr="009D59CC" w:rsidRDefault="007C0B58" w:rsidP="007C0B58">
            <w:pPr>
              <w:pStyle w:val="TableParagraph"/>
              <w:spacing w:line="273" w:lineRule="exact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142700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4ECAA" w14:textId="6B290C41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  <w:tr w:rsidR="007C0B58" w:rsidRPr="009D59CC" w14:paraId="7F99A51C" w14:textId="77777777" w:rsidTr="007C0B58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  <w:bottom w:val="double" w:sz="2" w:space="0" w:color="000000" w:themeColor="text1"/>
            </w:tcBorders>
          </w:tcPr>
          <w:p w14:paraId="63A1E2CE" w14:textId="7F47FA04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778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784E9F52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SP de Hedef 5.2 Dezavantajlı gruplara yönelik sosyal </w:t>
            </w:r>
            <w:proofErr w:type="gramStart"/>
            <w:r w:rsidRPr="009D59CC">
              <w:rPr>
                <w:rFonts w:ascii="Times New Roman" w:hAnsi="Times New Roman" w:cs="Times New Roman"/>
                <w:color w:val="000000" w:themeColor="text1"/>
              </w:rPr>
              <w:t>entegrasyon</w:t>
            </w:r>
            <w:proofErr w:type="gramEnd"/>
            <w:r w:rsidRPr="009D59CC">
              <w:rPr>
                <w:rFonts w:ascii="Times New Roman" w:hAnsi="Times New Roman" w:cs="Times New Roman"/>
                <w:color w:val="000000" w:themeColor="text1"/>
              </w:rPr>
              <w:t xml:space="preserve"> ve kapsayıcılığa ilişkin yapılan faaliyet sayısını arttırmak, hedefin gerçekleştirilmesi ilgili PG 5.2.1 ile izlenecektir.</w:t>
            </w:r>
          </w:p>
          <w:p w14:paraId="5486F6B7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3CECE92C" w14:textId="77777777" w:rsidR="007C0B58" w:rsidRPr="007C0B58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BA1D57" w14:textId="77777777" w:rsidR="007C0B58" w:rsidRPr="007C0B58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048312" w14:textId="77777777" w:rsidR="007C0B58" w:rsidRPr="007C0B58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B3AA50" w14:textId="117CC75D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  <w:tr w:rsidR="007C0B58" w:rsidRPr="009D59CC" w14:paraId="29957135" w14:textId="77777777" w:rsidTr="007C0B58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  <w:bottom w:val="double" w:sz="2" w:space="0" w:color="000000" w:themeColor="text1"/>
            </w:tcBorders>
          </w:tcPr>
          <w:p w14:paraId="7473521B" w14:textId="6628EB6C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778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11F0CCDE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5.3 Kurumun ortak Yürüttüğü Sosyal Sorumluluk Projelerinin Sayısını arttırmak, hedefin gerçekleştirilmesi ilgili PG 5.3.2 ile izlenecektir.</w:t>
            </w:r>
          </w:p>
          <w:p w14:paraId="0721D68A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  <w:bottom w:val="double" w:sz="2" w:space="0" w:color="000000" w:themeColor="text1"/>
            </w:tcBorders>
            <w:shd w:val="clear" w:color="auto" w:fill="auto"/>
          </w:tcPr>
          <w:p w14:paraId="5F88A96C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D88F45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FD14EB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302202" w14:textId="212D4BE6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  <w:tr w:rsidR="007C0B58" w:rsidRPr="009D59CC" w14:paraId="134ECD37" w14:textId="77777777" w:rsidTr="00DB566D">
        <w:trPr>
          <w:trHeight w:val="585"/>
        </w:trPr>
        <w:tc>
          <w:tcPr>
            <w:tcW w:w="989" w:type="dxa"/>
            <w:tcBorders>
              <w:top w:val="double" w:sz="2" w:space="0" w:color="000000" w:themeColor="text1"/>
            </w:tcBorders>
          </w:tcPr>
          <w:p w14:paraId="788FF322" w14:textId="7A4C74AA" w:rsidR="007C0B58" w:rsidRPr="007C0B58" w:rsidRDefault="007C0B58" w:rsidP="007C0B58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B58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778" w:type="dxa"/>
            <w:tcBorders>
              <w:top w:val="double" w:sz="2" w:space="0" w:color="000000" w:themeColor="text1"/>
            </w:tcBorders>
            <w:shd w:val="clear" w:color="auto" w:fill="auto"/>
          </w:tcPr>
          <w:p w14:paraId="57FF8D6E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SP de Hedef 5.3 Öğrencilerin yaptığı sosyal sorumluluk projelerinin sayısını arttırmak, hedefin gerçekleştirilmesi ilgili 5.3.3 ile izlenecektir.</w:t>
            </w:r>
          </w:p>
          <w:p w14:paraId="456F55E3" w14:textId="77777777" w:rsidR="007C0B58" w:rsidRPr="009D59CC" w:rsidRDefault="007C0B58" w:rsidP="007C0B58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2" w:type="dxa"/>
            <w:tcBorders>
              <w:top w:val="double" w:sz="2" w:space="0" w:color="000000" w:themeColor="text1"/>
            </w:tcBorders>
            <w:shd w:val="clear" w:color="auto" w:fill="auto"/>
          </w:tcPr>
          <w:p w14:paraId="492D560E" w14:textId="77777777" w:rsidR="007C0B58" w:rsidRPr="009D59CC" w:rsidRDefault="007C0B58" w:rsidP="007C0B58">
            <w:pPr>
              <w:pStyle w:val="TableParagraph"/>
              <w:spacing w:line="360" w:lineRule="auto"/>
              <w:ind w:left="42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3ECD17" w14:textId="74765D21" w:rsidR="007C0B58" w:rsidRPr="009D59CC" w:rsidRDefault="007C0B58" w:rsidP="007C0B5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59CC">
              <w:rPr>
                <w:rFonts w:ascii="Times New Roman" w:hAnsi="Times New Roman" w:cs="Times New Roman"/>
                <w:color w:val="000000" w:themeColor="text1"/>
              </w:rPr>
              <w:t>Toplumsal Katkı Koordinatörlüğü-SHMYO müdürlüğü</w:t>
            </w:r>
          </w:p>
        </w:tc>
      </w:tr>
    </w:tbl>
    <w:p w14:paraId="2F3E123A" w14:textId="77777777" w:rsidR="006934C7" w:rsidRDefault="006934C7"/>
    <w:sectPr w:rsidR="006934C7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588"/>
    <w:multiLevelType w:val="hybridMultilevel"/>
    <w:tmpl w:val="4BC8A378"/>
    <w:lvl w:ilvl="0" w:tplc="6D6AF68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09222171"/>
    <w:multiLevelType w:val="hybridMultilevel"/>
    <w:tmpl w:val="11AC3B88"/>
    <w:lvl w:ilvl="0" w:tplc="0884095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1DFC0B26"/>
    <w:multiLevelType w:val="hybridMultilevel"/>
    <w:tmpl w:val="A9F0CF3A"/>
    <w:lvl w:ilvl="0" w:tplc="8CDA01EC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w w:val="100"/>
        <w:lang w:val="tr-TR" w:eastAsia="en-US" w:bidi="ar-SA"/>
      </w:rPr>
    </w:lvl>
    <w:lvl w:ilvl="1" w:tplc="387AE852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2E2A48C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AC64E61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76ED9DA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1D64D326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FC0A466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95EA038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30870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D9A19E5"/>
    <w:multiLevelType w:val="hybridMultilevel"/>
    <w:tmpl w:val="E67E0C3E"/>
    <w:lvl w:ilvl="0" w:tplc="9F52AF2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4" w:hanging="360"/>
      </w:pPr>
    </w:lvl>
    <w:lvl w:ilvl="2" w:tplc="041F001B" w:tentative="1">
      <w:start w:val="1"/>
      <w:numFmt w:val="lowerRoman"/>
      <w:lvlText w:val="%3."/>
      <w:lvlJc w:val="right"/>
      <w:pPr>
        <w:ind w:left="2264" w:hanging="180"/>
      </w:pPr>
    </w:lvl>
    <w:lvl w:ilvl="3" w:tplc="041F000F" w:tentative="1">
      <w:start w:val="1"/>
      <w:numFmt w:val="decimal"/>
      <w:lvlText w:val="%4."/>
      <w:lvlJc w:val="left"/>
      <w:pPr>
        <w:ind w:left="2984" w:hanging="360"/>
      </w:pPr>
    </w:lvl>
    <w:lvl w:ilvl="4" w:tplc="041F0019" w:tentative="1">
      <w:start w:val="1"/>
      <w:numFmt w:val="lowerLetter"/>
      <w:lvlText w:val="%5."/>
      <w:lvlJc w:val="left"/>
      <w:pPr>
        <w:ind w:left="3704" w:hanging="360"/>
      </w:pPr>
    </w:lvl>
    <w:lvl w:ilvl="5" w:tplc="041F001B" w:tentative="1">
      <w:start w:val="1"/>
      <w:numFmt w:val="lowerRoman"/>
      <w:lvlText w:val="%6."/>
      <w:lvlJc w:val="right"/>
      <w:pPr>
        <w:ind w:left="4424" w:hanging="180"/>
      </w:pPr>
    </w:lvl>
    <w:lvl w:ilvl="6" w:tplc="041F000F" w:tentative="1">
      <w:start w:val="1"/>
      <w:numFmt w:val="decimal"/>
      <w:lvlText w:val="%7."/>
      <w:lvlJc w:val="left"/>
      <w:pPr>
        <w:ind w:left="5144" w:hanging="360"/>
      </w:pPr>
    </w:lvl>
    <w:lvl w:ilvl="7" w:tplc="041F0019" w:tentative="1">
      <w:start w:val="1"/>
      <w:numFmt w:val="lowerLetter"/>
      <w:lvlText w:val="%8."/>
      <w:lvlJc w:val="left"/>
      <w:pPr>
        <w:ind w:left="5864" w:hanging="360"/>
      </w:pPr>
    </w:lvl>
    <w:lvl w:ilvl="8" w:tplc="041F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4AE33A91"/>
    <w:multiLevelType w:val="hybridMultilevel"/>
    <w:tmpl w:val="909C4BEC"/>
    <w:lvl w:ilvl="0" w:tplc="CC5EAFF4">
      <w:start w:val="1"/>
      <w:numFmt w:val="decimal"/>
      <w:lvlText w:val="%1-"/>
      <w:lvlJc w:val="left"/>
      <w:pPr>
        <w:ind w:left="36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E1B7F"/>
    <w:multiLevelType w:val="hybridMultilevel"/>
    <w:tmpl w:val="FFBC9616"/>
    <w:lvl w:ilvl="0" w:tplc="50728B40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B9D4B20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B2EDD7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AA07ADC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786B668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6894818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ABB8316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42A842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7AA22A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DB4683B"/>
    <w:multiLevelType w:val="hybridMultilevel"/>
    <w:tmpl w:val="2AE62C9C"/>
    <w:lvl w:ilvl="0" w:tplc="FBF0EBF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12726F3"/>
    <w:multiLevelType w:val="hybridMultilevel"/>
    <w:tmpl w:val="1084EB18"/>
    <w:lvl w:ilvl="0" w:tplc="9E8ABCA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70"/>
    <w:rsid w:val="0000537D"/>
    <w:rsid w:val="000502EA"/>
    <w:rsid w:val="000632E3"/>
    <w:rsid w:val="00064BD8"/>
    <w:rsid w:val="000655C1"/>
    <w:rsid w:val="000C37BB"/>
    <w:rsid w:val="000D371E"/>
    <w:rsid w:val="000F0288"/>
    <w:rsid w:val="0010025F"/>
    <w:rsid w:val="00106E02"/>
    <w:rsid w:val="00124B98"/>
    <w:rsid w:val="0013280F"/>
    <w:rsid w:val="0013359B"/>
    <w:rsid w:val="0014352C"/>
    <w:rsid w:val="001506EC"/>
    <w:rsid w:val="001512DD"/>
    <w:rsid w:val="001531B6"/>
    <w:rsid w:val="001605D7"/>
    <w:rsid w:val="001654FE"/>
    <w:rsid w:val="001770E1"/>
    <w:rsid w:val="00177911"/>
    <w:rsid w:val="00186F42"/>
    <w:rsid w:val="001A7908"/>
    <w:rsid w:val="001B1500"/>
    <w:rsid w:val="001C6880"/>
    <w:rsid w:val="00210C0B"/>
    <w:rsid w:val="00250F7C"/>
    <w:rsid w:val="0026244C"/>
    <w:rsid w:val="00281311"/>
    <w:rsid w:val="0028276A"/>
    <w:rsid w:val="00290F56"/>
    <w:rsid w:val="002934C4"/>
    <w:rsid w:val="002C4073"/>
    <w:rsid w:val="002F36FB"/>
    <w:rsid w:val="00303B10"/>
    <w:rsid w:val="00310144"/>
    <w:rsid w:val="0033795D"/>
    <w:rsid w:val="003400DA"/>
    <w:rsid w:val="003475CB"/>
    <w:rsid w:val="003864BF"/>
    <w:rsid w:val="00396A7F"/>
    <w:rsid w:val="003A098E"/>
    <w:rsid w:val="003C100F"/>
    <w:rsid w:val="003C10E5"/>
    <w:rsid w:val="003E6A25"/>
    <w:rsid w:val="003F2479"/>
    <w:rsid w:val="00425AF6"/>
    <w:rsid w:val="00491613"/>
    <w:rsid w:val="004C744B"/>
    <w:rsid w:val="004D0DA2"/>
    <w:rsid w:val="0050485D"/>
    <w:rsid w:val="00520131"/>
    <w:rsid w:val="0052151A"/>
    <w:rsid w:val="00524925"/>
    <w:rsid w:val="0052725F"/>
    <w:rsid w:val="005353E0"/>
    <w:rsid w:val="00546FDD"/>
    <w:rsid w:val="00547C0B"/>
    <w:rsid w:val="005527A7"/>
    <w:rsid w:val="00562FFB"/>
    <w:rsid w:val="0059782B"/>
    <w:rsid w:val="005A4692"/>
    <w:rsid w:val="005A53E7"/>
    <w:rsid w:val="005C3854"/>
    <w:rsid w:val="00600790"/>
    <w:rsid w:val="0060338B"/>
    <w:rsid w:val="0061527E"/>
    <w:rsid w:val="00626AB1"/>
    <w:rsid w:val="00644B5B"/>
    <w:rsid w:val="00657081"/>
    <w:rsid w:val="00662304"/>
    <w:rsid w:val="00676060"/>
    <w:rsid w:val="00676F76"/>
    <w:rsid w:val="00682974"/>
    <w:rsid w:val="00691153"/>
    <w:rsid w:val="006934C7"/>
    <w:rsid w:val="006A0836"/>
    <w:rsid w:val="00725E0D"/>
    <w:rsid w:val="00727680"/>
    <w:rsid w:val="00754C3C"/>
    <w:rsid w:val="0077162D"/>
    <w:rsid w:val="00780ACB"/>
    <w:rsid w:val="0078210E"/>
    <w:rsid w:val="00790DB5"/>
    <w:rsid w:val="007952ED"/>
    <w:rsid w:val="007A4AD8"/>
    <w:rsid w:val="007A7B79"/>
    <w:rsid w:val="007B4384"/>
    <w:rsid w:val="007C0B58"/>
    <w:rsid w:val="007C345D"/>
    <w:rsid w:val="007C5F83"/>
    <w:rsid w:val="007D12D6"/>
    <w:rsid w:val="007D24F0"/>
    <w:rsid w:val="00807D5C"/>
    <w:rsid w:val="00851401"/>
    <w:rsid w:val="00851A09"/>
    <w:rsid w:val="00876C06"/>
    <w:rsid w:val="008A371B"/>
    <w:rsid w:val="008A7952"/>
    <w:rsid w:val="008C5ABD"/>
    <w:rsid w:val="008C748F"/>
    <w:rsid w:val="008D5B38"/>
    <w:rsid w:val="008E012A"/>
    <w:rsid w:val="009079FC"/>
    <w:rsid w:val="009405BA"/>
    <w:rsid w:val="00951200"/>
    <w:rsid w:val="00955335"/>
    <w:rsid w:val="00984723"/>
    <w:rsid w:val="00992C15"/>
    <w:rsid w:val="009A1F9D"/>
    <w:rsid w:val="009D59CC"/>
    <w:rsid w:val="009F22A9"/>
    <w:rsid w:val="00A05A95"/>
    <w:rsid w:val="00A06745"/>
    <w:rsid w:val="00A07DFE"/>
    <w:rsid w:val="00A07E1B"/>
    <w:rsid w:val="00A118BF"/>
    <w:rsid w:val="00A124A1"/>
    <w:rsid w:val="00A12FAD"/>
    <w:rsid w:val="00A15AA0"/>
    <w:rsid w:val="00A4187C"/>
    <w:rsid w:val="00A46982"/>
    <w:rsid w:val="00A756A3"/>
    <w:rsid w:val="00A83894"/>
    <w:rsid w:val="00A9100E"/>
    <w:rsid w:val="00AA34F6"/>
    <w:rsid w:val="00AB7B5A"/>
    <w:rsid w:val="00AC6FC4"/>
    <w:rsid w:val="00AD30D6"/>
    <w:rsid w:val="00B16DAF"/>
    <w:rsid w:val="00B27ABA"/>
    <w:rsid w:val="00B45722"/>
    <w:rsid w:val="00B7477A"/>
    <w:rsid w:val="00B773A6"/>
    <w:rsid w:val="00B9016B"/>
    <w:rsid w:val="00BA20B5"/>
    <w:rsid w:val="00BB54B7"/>
    <w:rsid w:val="00BE4D64"/>
    <w:rsid w:val="00BF168C"/>
    <w:rsid w:val="00C11D4F"/>
    <w:rsid w:val="00C11EF1"/>
    <w:rsid w:val="00C30B90"/>
    <w:rsid w:val="00C40E7B"/>
    <w:rsid w:val="00C4580C"/>
    <w:rsid w:val="00C7250E"/>
    <w:rsid w:val="00C8560B"/>
    <w:rsid w:val="00C916D8"/>
    <w:rsid w:val="00C94228"/>
    <w:rsid w:val="00CA148C"/>
    <w:rsid w:val="00CA6D49"/>
    <w:rsid w:val="00CA7A38"/>
    <w:rsid w:val="00CA7EAA"/>
    <w:rsid w:val="00CB0316"/>
    <w:rsid w:val="00CC779B"/>
    <w:rsid w:val="00CD0547"/>
    <w:rsid w:val="00CE6757"/>
    <w:rsid w:val="00CF28B8"/>
    <w:rsid w:val="00CF5511"/>
    <w:rsid w:val="00D00F0A"/>
    <w:rsid w:val="00D019FE"/>
    <w:rsid w:val="00D03014"/>
    <w:rsid w:val="00D114F5"/>
    <w:rsid w:val="00D26E70"/>
    <w:rsid w:val="00D46921"/>
    <w:rsid w:val="00D51F5A"/>
    <w:rsid w:val="00D9485A"/>
    <w:rsid w:val="00DA709E"/>
    <w:rsid w:val="00DB0B42"/>
    <w:rsid w:val="00DB566D"/>
    <w:rsid w:val="00DF01ED"/>
    <w:rsid w:val="00E27BD3"/>
    <w:rsid w:val="00E408ED"/>
    <w:rsid w:val="00E41D9E"/>
    <w:rsid w:val="00E549A1"/>
    <w:rsid w:val="00E62108"/>
    <w:rsid w:val="00E933C6"/>
    <w:rsid w:val="00EA5CCD"/>
    <w:rsid w:val="00EC620A"/>
    <w:rsid w:val="00F162A3"/>
    <w:rsid w:val="00F22E1E"/>
    <w:rsid w:val="00F2414C"/>
    <w:rsid w:val="00F36CAE"/>
    <w:rsid w:val="00F41557"/>
    <w:rsid w:val="00F424E5"/>
    <w:rsid w:val="00F94ADB"/>
    <w:rsid w:val="00FC2B87"/>
    <w:rsid w:val="00FC7269"/>
    <w:rsid w:val="00FD2107"/>
    <w:rsid w:val="00FE793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F2A3"/>
  <w15:docId w15:val="{96BA8201-82B0-40F4-9468-7DE32A2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834" w:lineRule="exact"/>
      <w:ind w:left="534"/>
      <w:outlineLvl w:val="0"/>
    </w:pPr>
    <w:rPr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1C68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1654FE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12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"Mehtap BUĞDAYCI" &lt;mehtap.bugdayci@toros.edu.tr&gt;</dc:creator>
  <cp:lastModifiedBy>User</cp:lastModifiedBy>
  <cp:revision>137</cp:revision>
  <dcterms:created xsi:type="dcterms:W3CDTF">2021-12-13T13:01:00Z</dcterms:created>
  <dcterms:modified xsi:type="dcterms:W3CDTF">2026-01-21T10:17:00Z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2021-11-05T00:00:00Z</vt:filetime>
  </property>
</Properties>
</file>